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86091" w14:textId="62851969" w:rsidR="00E339B3" w:rsidRPr="004D3C78" w:rsidRDefault="00940D4E" w:rsidP="00E61193">
      <w:pPr>
        <w:jc w:val="right"/>
      </w:pPr>
      <w:r>
        <w:t xml:space="preserve">   </w:t>
      </w:r>
      <w:r w:rsidR="00E339B3" w:rsidRPr="004D3C78">
        <w:t xml:space="preserve">Koszalin, dnia </w:t>
      </w:r>
      <w:r w:rsidR="00657B11">
        <w:t>4</w:t>
      </w:r>
      <w:r w:rsidR="00E339B3" w:rsidRPr="004D3C78">
        <w:t xml:space="preserve"> </w:t>
      </w:r>
      <w:r w:rsidR="00657B11">
        <w:t>listopad</w:t>
      </w:r>
      <w:r w:rsidR="00E339B3" w:rsidRPr="004D3C78">
        <w:t>a 2019 roku</w:t>
      </w:r>
    </w:p>
    <w:p w14:paraId="0C5D5CD7" w14:textId="77777777" w:rsidR="00E339B3" w:rsidRPr="004D3C78" w:rsidRDefault="00E339B3" w:rsidP="00E339B3">
      <w:pPr>
        <w:jc w:val="both"/>
      </w:pPr>
    </w:p>
    <w:p w14:paraId="74BF667D" w14:textId="77777777" w:rsidR="00E339B3" w:rsidRPr="004D3C78" w:rsidRDefault="00E339B3" w:rsidP="00D67017">
      <w:pPr>
        <w:ind w:left="4536"/>
        <w:jc w:val="both"/>
        <w:rPr>
          <w:b/>
          <w:bCs/>
        </w:rPr>
      </w:pPr>
      <w:r w:rsidRPr="004D3C78">
        <w:rPr>
          <w:b/>
          <w:bCs/>
        </w:rPr>
        <w:t>Prezes Krajowej Izby Odwoławczej</w:t>
      </w:r>
    </w:p>
    <w:p w14:paraId="6DCBC710" w14:textId="77777777" w:rsidR="00E339B3" w:rsidRPr="004D3C78" w:rsidRDefault="00E339B3" w:rsidP="00D67017">
      <w:pPr>
        <w:ind w:left="4536"/>
        <w:jc w:val="both"/>
      </w:pPr>
      <w:r w:rsidRPr="004D3C78">
        <w:t>ul. Postępu 17a</w:t>
      </w:r>
    </w:p>
    <w:p w14:paraId="3DA0A22E" w14:textId="77777777" w:rsidR="00E339B3" w:rsidRPr="004D3C78" w:rsidRDefault="00E339B3" w:rsidP="00D67017">
      <w:pPr>
        <w:ind w:left="4536"/>
        <w:jc w:val="both"/>
      </w:pPr>
      <w:r w:rsidRPr="004D3C78">
        <w:t>02-676 Warszawa</w:t>
      </w:r>
    </w:p>
    <w:p w14:paraId="567A91CE" w14:textId="77777777" w:rsidR="00E339B3" w:rsidRPr="004D3C78" w:rsidRDefault="00E339B3" w:rsidP="00E339B3">
      <w:pPr>
        <w:jc w:val="both"/>
      </w:pPr>
    </w:p>
    <w:p w14:paraId="37387689" w14:textId="77777777" w:rsidR="00C24302" w:rsidRPr="004D3C78" w:rsidRDefault="00E339B3" w:rsidP="00E339B3">
      <w:pPr>
        <w:jc w:val="both"/>
        <w:rPr>
          <w:b/>
          <w:bCs/>
        </w:rPr>
      </w:pPr>
      <w:r w:rsidRPr="004D3C78">
        <w:rPr>
          <w:b/>
          <w:bCs/>
        </w:rPr>
        <w:t>Zamawiający:</w:t>
      </w:r>
      <w:r w:rsidR="00C24302" w:rsidRPr="004D3C78">
        <w:rPr>
          <w:b/>
          <w:bCs/>
        </w:rPr>
        <w:tab/>
      </w:r>
      <w:r w:rsidR="00C24302" w:rsidRPr="004D3C78">
        <w:rPr>
          <w:b/>
          <w:bCs/>
        </w:rPr>
        <w:tab/>
        <w:t>ZWIĄZEK GMIN DOLNEJ ODRY</w:t>
      </w:r>
    </w:p>
    <w:p w14:paraId="0C28326D" w14:textId="77777777" w:rsidR="005259DC" w:rsidRPr="004D3C78" w:rsidRDefault="005259DC" w:rsidP="00E339B3">
      <w:pPr>
        <w:jc w:val="both"/>
      </w:pPr>
      <w:r w:rsidRPr="004D3C78">
        <w:tab/>
      </w:r>
      <w:r w:rsidRPr="004D3C78">
        <w:tab/>
      </w:r>
      <w:r w:rsidRPr="004D3C78">
        <w:tab/>
        <w:t xml:space="preserve">NIP: 858-173-86-21 </w:t>
      </w:r>
    </w:p>
    <w:p w14:paraId="7D232C1A" w14:textId="77777777" w:rsidR="00E339B3" w:rsidRPr="004D3C78" w:rsidRDefault="00C24302" w:rsidP="00C24302">
      <w:pPr>
        <w:ind w:left="1416" w:firstLine="708"/>
        <w:jc w:val="both"/>
      </w:pPr>
      <w:r w:rsidRPr="004D3C78">
        <w:t>ul. Narciarska 57, 74-500 Chojna</w:t>
      </w:r>
    </w:p>
    <w:p w14:paraId="495FDD9A" w14:textId="77777777" w:rsidR="00C24302" w:rsidRPr="004D3C78" w:rsidRDefault="00C24302" w:rsidP="00C24302">
      <w:pPr>
        <w:ind w:left="1416" w:firstLine="708"/>
        <w:jc w:val="both"/>
      </w:pPr>
      <w:r w:rsidRPr="004D3C78">
        <w:t>tel.: 91 461 50 88</w:t>
      </w:r>
    </w:p>
    <w:p w14:paraId="7DC53608" w14:textId="77777777" w:rsidR="00E339B3" w:rsidRPr="004D3C78" w:rsidRDefault="00C24302" w:rsidP="00C24302">
      <w:pPr>
        <w:ind w:left="1416" w:firstLine="708"/>
        <w:jc w:val="both"/>
      </w:pPr>
      <w:r w:rsidRPr="004D3C78">
        <w:t xml:space="preserve">e-mail: </w:t>
      </w:r>
      <w:r w:rsidR="00A62046" w:rsidRPr="004D3C78">
        <w:t>biuro@zgdo.eu</w:t>
      </w:r>
    </w:p>
    <w:p w14:paraId="11B6CFFD" w14:textId="77777777" w:rsidR="00A62046" w:rsidRPr="004D3C78" w:rsidRDefault="00A62046" w:rsidP="00C24302">
      <w:pPr>
        <w:ind w:left="1416" w:firstLine="708"/>
        <w:jc w:val="both"/>
      </w:pPr>
    </w:p>
    <w:p w14:paraId="4FDA18D1" w14:textId="77777777" w:rsidR="00E94E83" w:rsidRPr="00E94E83" w:rsidRDefault="00E339B3" w:rsidP="00E94E83">
      <w:pPr>
        <w:jc w:val="both"/>
        <w:rPr>
          <w:b/>
          <w:bCs/>
        </w:rPr>
      </w:pPr>
      <w:r w:rsidRPr="004D3C78">
        <w:rPr>
          <w:b/>
          <w:bCs/>
        </w:rPr>
        <w:t>Odwołujący:</w:t>
      </w:r>
      <w:r w:rsidR="00A62046" w:rsidRPr="004D3C78">
        <w:rPr>
          <w:b/>
          <w:bCs/>
        </w:rPr>
        <w:tab/>
      </w:r>
      <w:r w:rsidR="00A62046" w:rsidRPr="004D3C78">
        <w:rPr>
          <w:b/>
          <w:bCs/>
        </w:rPr>
        <w:tab/>
      </w:r>
      <w:r w:rsidR="00E94E83" w:rsidRPr="00E94E83">
        <w:rPr>
          <w:b/>
          <w:bCs/>
        </w:rPr>
        <w:t>LOTOF SYSTEM Sp. z o.o.</w:t>
      </w:r>
    </w:p>
    <w:p w14:paraId="7CF6F24C" w14:textId="77777777" w:rsidR="00E94E83" w:rsidRPr="00E94E83" w:rsidRDefault="00E94E83" w:rsidP="00E94E83">
      <w:pPr>
        <w:jc w:val="both"/>
        <w:rPr>
          <w:b/>
          <w:bCs/>
        </w:rPr>
      </w:pPr>
      <w:r w:rsidRPr="00E94E83">
        <w:rPr>
          <w:b/>
          <w:bCs/>
        </w:rPr>
        <w:tab/>
      </w:r>
      <w:r w:rsidRPr="00E94E83">
        <w:rPr>
          <w:b/>
          <w:bCs/>
        </w:rPr>
        <w:tab/>
      </w:r>
      <w:r w:rsidRPr="00E94E83">
        <w:rPr>
          <w:b/>
          <w:bCs/>
        </w:rPr>
        <w:tab/>
        <w:t>KRS: 0000553240</w:t>
      </w:r>
    </w:p>
    <w:p w14:paraId="7AB87E1A" w14:textId="77777777" w:rsidR="00A62046" w:rsidRPr="004D3C78" w:rsidRDefault="00725E13" w:rsidP="00725E13">
      <w:pPr>
        <w:ind w:left="1416" w:firstLine="708"/>
        <w:jc w:val="both"/>
      </w:pPr>
      <w:r w:rsidRPr="004D3C78">
        <w:t>Chojnica 2, 78-650 Mirosławiec</w:t>
      </w:r>
    </w:p>
    <w:p w14:paraId="12CAAC06" w14:textId="77777777" w:rsidR="00E339B3" w:rsidRPr="004D3C78" w:rsidRDefault="00E339B3" w:rsidP="003A7823">
      <w:pPr>
        <w:ind w:left="1416" w:firstLine="708"/>
        <w:jc w:val="both"/>
      </w:pPr>
      <w:r w:rsidRPr="004D3C78">
        <w:t>reprezentowany przez</w:t>
      </w:r>
      <w:r w:rsidR="003A7823" w:rsidRPr="004D3C78">
        <w:t xml:space="preserve"> </w:t>
      </w:r>
      <w:r w:rsidRPr="004D3C78">
        <w:t xml:space="preserve">r.pr. </w:t>
      </w:r>
      <w:r w:rsidR="008C7E9A" w:rsidRPr="004D3C78">
        <w:t>Tomasza Wrońskiego</w:t>
      </w:r>
    </w:p>
    <w:p w14:paraId="04363055" w14:textId="77777777" w:rsidR="00E339B3" w:rsidRPr="004D3C78" w:rsidRDefault="00E339B3" w:rsidP="003A7823">
      <w:pPr>
        <w:ind w:left="1416" w:firstLine="708"/>
        <w:jc w:val="both"/>
      </w:pPr>
      <w:r w:rsidRPr="004D3C78">
        <w:t>adres do doręczeń:</w:t>
      </w:r>
    </w:p>
    <w:p w14:paraId="2DE8F1AA" w14:textId="77777777" w:rsidR="00E339B3" w:rsidRPr="004D3C78" w:rsidRDefault="00871BD6" w:rsidP="003A7823">
      <w:pPr>
        <w:ind w:left="1416" w:firstLine="708"/>
        <w:jc w:val="both"/>
      </w:pPr>
      <w:r w:rsidRPr="004D3C78">
        <w:t xml:space="preserve">Witaszek, Wroński i Wspólnicy Sp. k. </w:t>
      </w:r>
    </w:p>
    <w:p w14:paraId="5C8BD6DB" w14:textId="77777777" w:rsidR="00871BD6" w:rsidRPr="004D3C78" w:rsidRDefault="00871BD6" w:rsidP="003A7823">
      <w:pPr>
        <w:ind w:left="1416" w:firstLine="708"/>
        <w:jc w:val="both"/>
      </w:pPr>
      <w:r w:rsidRPr="004D3C78">
        <w:t>ul. Zwycięstwa 28/3, 75-037 Koszalin</w:t>
      </w:r>
    </w:p>
    <w:p w14:paraId="53DE1437" w14:textId="154F9842" w:rsidR="00E339B3" w:rsidRPr="004D3C78" w:rsidRDefault="00871BD6" w:rsidP="00620BDB">
      <w:pPr>
        <w:ind w:left="1416" w:firstLine="708"/>
        <w:jc w:val="both"/>
      </w:pPr>
      <w:r w:rsidRPr="004D3C78">
        <w:t>e mail: wronski@wwiw.pl</w:t>
      </w:r>
    </w:p>
    <w:p w14:paraId="09BA6C4F" w14:textId="77777777" w:rsidR="00E339B3" w:rsidRPr="004D3C78" w:rsidRDefault="00E339B3" w:rsidP="00E339B3">
      <w:pPr>
        <w:jc w:val="both"/>
      </w:pPr>
    </w:p>
    <w:p w14:paraId="4FD9BC82" w14:textId="77777777" w:rsidR="001F7FB1" w:rsidRPr="004D3C78" w:rsidRDefault="005259DC" w:rsidP="001F7FB1">
      <w:pPr>
        <w:ind w:left="2124" w:hanging="2124"/>
        <w:jc w:val="both"/>
      </w:pPr>
      <w:r w:rsidRPr="004D3C78">
        <w:rPr>
          <w:b/>
          <w:bCs/>
        </w:rPr>
        <w:t>D</w:t>
      </w:r>
      <w:r w:rsidR="00E339B3" w:rsidRPr="004D3C78">
        <w:rPr>
          <w:b/>
          <w:bCs/>
        </w:rPr>
        <w:t>otyczy:</w:t>
      </w:r>
      <w:r w:rsidR="00E339B3" w:rsidRPr="004D3C78">
        <w:t xml:space="preserve"> </w:t>
      </w:r>
      <w:r w:rsidRPr="004D3C78">
        <w:tab/>
      </w:r>
      <w:r w:rsidR="00E339B3" w:rsidRPr="004D3C78">
        <w:t xml:space="preserve">postępowania o udzielenie zamówienia publicznego na </w:t>
      </w:r>
      <w:r w:rsidR="001F7FB1" w:rsidRPr="004D3C78">
        <w:rPr>
          <w:b/>
          <w:bCs/>
        </w:rPr>
        <w:t>„Odbiór</w:t>
      </w:r>
      <w:r w:rsidR="001F7FB1" w:rsidRPr="004D3C78">
        <w:rPr>
          <w:b/>
          <w:bCs/>
        </w:rPr>
        <w:br/>
        <w:t>i zagospodarowanie odpadów komunalnych z nieruchomości zamieszkałych na terenie gmin położonych na terenie Związku Gmin Dolnej Odry z siedzibą w Chojnie”</w:t>
      </w:r>
      <w:r w:rsidR="00BA1F4C" w:rsidRPr="004D3C78">
        <w:t xml:space="preserve">, prowadzonego przez Zamawiającego – Związek Gmin </w:t>
      </w:r>
      <w:r w:rsidR="004467B1" w:rsidRPr="004D3C78">
        <w:t>D</w:t>
      </w:r>
      <w:r w:rsidR="00BA1F4C" w:rsidRPr="004D3C78">
        <w:t>olnej Odry</w:t>
      </w:r>
      <w:r w:rsidR="00B426C6" w:rsidRPr="004D3C78">
        <w:t xml:space="preserve"> w trybie przetargu nieograniczonego; ogłoszenie zostało opublikowane w Dzienniku Urzędowym Unii Europejskiej</w:t>
      </w:r>
      <w:r w:rsidR="00884F8A" w:rsidRPr="004D3C78">
        <w:t xml:space="preserve"> z dnia 25 października 2019 roku</w:t>
      </w:r>
      <w:r w:rsidR="00C875A4" w:rsidRPr="004D3C78">
        <w:br/>
      </w:r>
      <w:r w:rsidR="00884F8A" w:rsidRPr="004D3C78">
        <w:t xml:space="preserve">nr </w:t>
      </w:r>
      <w:r w:rsidR="00C875A4" w:rsidRPr="004D3C78">
        <w:t>2019/S 207-505114</w:t>
      </w:r>
    </w:p>
    <w:p w14:paraId="6F21AEB3" w14:textId="77777777" w:rsidR="001F7FB1" w:rsidRPr="004D3C78" w:rsidRDefault="001F7FB1" w:rsidP="001F7FB1">
      <w:pPr>
        <w:ind w:left="2124" w:hanging="2124"/>
        <w:jc w:val="both"/>
      </w:pPr>
    </w:p>
    <w:p w14:paraId="7A38034F" w14:textId="77777777" w:rsidR="00E339B3" w:rsidRPr="004D3C78" w:rsidRDefault="001F7FB1" w:rsidP="001F7FB1">
      <w:pPr>
        <w:jc w:val="both"/>
      </w:pPr>
      <w:r w:rsidRPr="004D3C78">
        <w:t>Znak sprawy:</w:t>
      </w:r>
      <w:r w:rsidRPr="004D3C78">
        <w:tab/>
      </w:r>
      <w:r w:rsidRPr="004D3C78">
        <w:tab/>
        <w:t>ZGDO.272.2.2019</w:t>
      </w:r>
    </w:p>
    <w:p w14:paraId="51E3D852" w14:textId="77777777" w:rsidR="00E339B3" w:rsidRPr="004D3C78" w:rsidRDefault="00E339B3" w:rsidP="00E339B3">
      <w:pPr>
        <w:jc w:val="both"/>
      </w:pPr>
    </w:p>
    <w:p w14:paraId="2CEEADE9" w14:textId="77777777" w:rsidR="00E339B3" w:rsidRPr="004D3C78" w:rsidRDefault="00E339B3" w:rsidP="00C875A4">
      <w:pPr>
        <w:jc w:val="center"/>
        <w:rPr>
          <w:b/>
          <w:bCs/>
          <w:u w:val="single"/>
        </w:rPr>
      </w:pPr>
      <w:r w:rsidRPr="004D3C78">
        <w:rPr>
          <w:b/>
          <w:bCs/>
          <w:u w:val="single"/>
        </w:rPr>
        <w:t>ODWOŁANIE WYKONAWCY</w:t>
      </w:r>
    </w:p>
    <w:p w14:paraId="5B92A19A" w14:textId="77777777" w:rsidR="00E339B3" w:rsidRPr="004D3C78" w:rsidRDefault="00E339B3" w:rsidP="00E339B3">
      <w:pPr>
        <w:jc w:val="both"/>
      </w:pPr>
    </w:p>
    <w:p w14:paraId="234E889C" w14:textId="518708A3" w:rsidR="00E339B3" w:rsidRPr="004D3C78" w:rsidRDefault="00C875A4" w:rsidP="00C875A4">
      <w:pPr>
        <w:ind w:firstLine="708"/>
        <w:jc w:val="both"/>
      </w:pPr>
      <w:r w:rsidRPr="004D3C78">
        <w:t>Działając w imieniu</w:t>
      </w:r>
      <w:r w:rsidR="00E339B3" w:rsidRPr="004D3C78">
        <w:t xml:space="preserve"> wykonawcy </w:t>
      </w:r>
      <w:r w:rsidR="004B63C8">
        <w:t>LOTOF SYSTEM Sp. z o. o.</w:t>
      </w:r>
      <w:r w:rsidRPr="004D3C78">
        <w:t xml:space="preserve"> z siedzibą w </w:t>
      </w:r>
      <w:r w:rsidR="006649B1" w:rsidRPr="004D3C78">
        <w:t>Chojnicy</w:t>
      </w:r>
      <w:r w:rsidR="00E339B3" w:rsidRPr="004D3C78">
        <w:t xml:space="preserve">, w oparciu o pełnomocnictwo, którego uwierzytelniony odpis </w:t>
      </w:r>
      <w:r w:rsidR="006649B1" w:rsidRPr="004D3C78">
        <w:t>przedkładam</w:t>
      </w:r>
      <w:r w:rsidR="002F2C60" w:rsidRPr="004D3C78">
        <w:t xml:space="preserve"> </w:t>
      </w:r>
      <w:r w:rsidR="00E339B3" w:rsidRPr="004D3C78">
        <w:t xml:space="preserve">w załączeniu, na podstawie art. 180 ust. 1 i ust. 2 pkt 6 w zw. z art. 179 ust. 1 ustawy z dnia 29 stycznia 2004 r. - Prawo zamówień publicznych (Dz. U. z 2015 r., poz. 2164 ze zm.; dalej: "ustawa PZP"), </w:t>
      </w:r>
      <w:r w:rsidR="00E339B3" w:rsidRPr="004D3C78">
        <w:rPr>
          <w:u w:val="single"/>
        </w:rPr>
        <w:t xml:space="preserve">wnoszę odwołanie wobec treści specyfikacji istotnych warunków zamówienia sporządzonej przez Zamawiającego w </w:t>
      </w:r>
      <w:r w:rsidR="008250F8" w:rsidRPr="004D3C78">
        <w:rPr>
          <w:u w:val="single"/>
        </w:rPr>
        <w:t>p</w:t>
      </w:r>
      <w:r w:rsidR="00E339B3" w:rsidRPr="004D3C78">
        <w:rPr>
          <w:u w:val="single"/>
        </w:rPr>
        <w:t>ostępowaniu</w:t>
      </w:r>
      <w:r w:rsidR="008250F8" w:rsidRPr="004D3C78">
        <w:rPr>
          <w:u w:val="single"/>
        </w:rPr>
        <w:t xml:space="preserve"> o udzielenie zamówienia publicznego</w:t>
      </w:r>
      <w:r w:rsidR="00E339B3" w:rsidRPr="004D3C78">
        <w:t>.</w:t>
      </w:r>
    </w:p>
    <w:p w14:paraId="16DB7F39" w14:textId="77777777" w:rsidR="00E339B3" w:rsidRPr="004D3C78" w:rsidRDefault="00E339B3" w:rsidP="00E339B3">
      <w:pPr>
        <w:jc w:val="both"/>
      </w:pPr>
    </w:p>
    <w:p w14:paraId="7DAC6A2C" w14:textId="77777777" w:rsidR="00E339B3" w:rsidRPr="004D3C78" w:rsidRDefault="006649B1" w:rsidP="00E339B3">
      <w:pPr>
        <w:jc w:val="both"/>
      </w:pPr>
      <w:r w:rsidRPr="004D3C78">
        <w:t>W niniejszym odwołaniu</w:t>
      </w:r>
      <w:r w:rsidR="00E339B3" w:rsidRPr="004D3C78">
        <w:t xml:space="preserve"> zarzucam Zamawiającemu obrazę następujących przepisów prawa:</w:t>
      </w:r>
    </w:p>
    <w:p w14:paraId="5A720A3A" w14:textId="77777777" w:rsidR="00824460" w:rsidRPr="004D3C78" w:rsidRDefault="00824460" w:rsidP="00E339B3">
      <w:pPr>
        <w:jc w:val="both"/>
      </w:pPr>
    </w:p>
    <w:p w14:paraId="63FF30CE" w14:textId="7C5FA0E6" w:rsidR="00E339B3" w:rsidRPr="004D3C78" w:rsidRDefault="00292C6F" w:rsidP="00E339B3">
      <w:pPr>
        <w:pStyle w:val="Akapitzlist"/>
        <w:numPr>
          <w:ilvl w:val="0"/>
          <w:numId w:val="1"/>
        </w:numPr>
        <w:ind w:left="709"/>
        <w:jc w:val="both"/>
      </w:pPr>
      <w:r w:rsidRPr="004D3C78">
        <w:t>A</w:t>
      </w:r>
      <w:r w:rsidR="00E339B3" w:rsidRPr="004D3C78">
        <w:t xml:space="preserve">rt. 29 ust. 1 i 2 ustawy PZP, art. 58 § 1 i 2 ustawy z dnia 23 kwietnia 1964 r. - Kodeks cywilny (Dz. U. z 2019 r. poz. 1145) w zw. </w:t>
      </w:r>
      <w:r w:rsidR="000B0636" w:rsidRPr="004D3C78">
        <w:t xml:space="preserve">z art. 7 ust. 1, </w:t>
      </w:r>
      <w:r w:rsidR="00E339B3" w:rsidRPr="004D3C78">
        <w:t xml:space="preserve">art. 15 ust. 1, </w:t>
      </w:r>
      <w:r w:rsidR="00864761" w:rsidRPr="004D3C78">
        <w:t xml:space="preserve">art. </w:t>
      </w:r>
      <w:r w:rsidR="00E339B3" w:rsidRPr="004D3C78">
        <w:t>29 ust. 1 i 2</w:t>
      </w:r>
      <w:r w:rsidR="001D6F40" w:rsidRPr="004D3C78">
        <w:t xml:space="preserve"> </w:t>
      </w:r>
      <w:r w:rsidR="00E339B3" w:rsidRPr="004D3C78">
        <w:t xml:space="preserve">ustawy PZP poprzez opisanie przedmiotu zamówienia w sposób </w:t>
      </w:r>
      <w:r w:rsidR="00E339B3" w:rsidRPr="000F6EDB">
        <w:rPr>
          <w:b/>
          <w:bCs/>
        </w:rPr>
        <w:t>niejednoznaczny</w:t>
      </w:r>
      <w:r w:rsidR="001D6F40" w:rsidRPr="000F6EDB">
        <w:rPr>
          <w:b/>
          <w:bCs/>
        </w:rPr>
        <w:t xml:space="preserve"> </w:t>
      </w:r>
      <w:r w:rsidR="00E339B3" w:rsidRPr="000F6EDB">
        <w:rPr>
          <w:b/>
          <w:bCs/>
        </w:rPr>
        <w:t>i niewyczerpujący</w:t>
      </w:r>
      <w:r w:rsidR="00E339B3" w:rsidRPr="004D3C78">
        <w:t xml:space="preserve"> oraz mogący utrudniać uczciwą konkurencję,</w:t>
      </w:r>
      <w:r w:rsidR="000111B5" w:rsidRPr="004D3C78">
        <w:br/>
      </w:r>
      <w:r w:rsidR="00E339B3" w:rsidRPr="004D3C78">
        <w:lastRenderedPageBreak/>
        <w:t xml:space="preserve">a jednocześnie w sposób mający na celu obejście ustawy i sprzeczny z zasadami współżycia społecznego, </w:t>
      </w:r>
      <w:r w:rsidR="000B0636" w:rsidRPr="004D3C78">
        <w:t>polegający na niedostatecznym opracowaniu opisu przedmiotu zamówienia</w:t>
      </w:r>
      <w:r w:rsidR="00682C86" w:rsidRPr="004D3C78">
        <w:t xml:space="preserve">, </w:t>
      </w:r>
      <w:r w:rsidR="000111B5" w:rsidRPr="004D3C78">
        <w:t>przy czym zakres i rozmiar ryzyka wynikającego</w:t>
      </w:r>
      <w:r w:rsidR="00E61193" w:rsidRPr="004D3C78">
        <w:br/>
      </w:r>
      <w:r w:rsidR="000111B5" w:rsidRPr="004D3C78">
        <w:t>z przywołanych okoliczności na etapie sporządzania oferty - w oparciu o informacje zawarte w SIWZ - nie może być przewidziany, co praktycznie uniemożliwia dokonanie prawidłowego oszacowania tego ryzyka oraz rzetelnej kalkulacji ceny ofertowej)</w:t>
      </w:r>
      <w:r w:rsidR="004216AE" w:rsidRPr="004D3C78">
        <w:t>, poprzez</w:t>
      </w:r>
      <w:r w:rsidR="007B040B" w:rsidRPr="004D3C78">
        <w:t>:</w:t>
      </w:r>
    </w:p>
    <w:p w14:paraId="1D9FEA57" w14:textId="77777777" w:rsidR="004D1B8F" w:rsidRPr="004D3C78" w:rsidRDefault="004D1B8F" w:rsidP="004D3C78">
      <w:pPr>
        <w:jc w:val="both"/>
      </w:pPr>
    </w:p>
    <w:p w14:paraId="43E6B1A3" w14:textId="10E45966" w:rsidR="00E96FE1" w:rsidRPr="004D3C78" w:rsidRDefault="00E96FE1" w:rsidP="00E96FE1">
      <w:pPr>
        <w:pStyle w:val="Akapitzlist"/>
        <w:numPr>
          <w:ilvl w:val="1"/>
          <w:numId w:val="2"/>
        </w:numPr>
        <w:jc w:val="both"/>
      </w:pPr>
      <w:r w:rsidRPr="004D3C78">
        <w:t>Wskazanie przez Zamawiającego, w rozdziale II Szczegółowego Opisu Przedmiotu Zamówienia, (dalej także: SOPZ)</w:t>
      </w:r>
      <w:r w:rsidR="0050333B" w:rsidRPr="004D3C78">
        <w:t>,</w:t>
      </w:r>
      <w:r w:rsidRPr="004D3C78">
        <w:t xml:space="preserve"> iż przedmiot zamówienia obejmuje odbiór i zagospodarowanie różnego rodzaju odpadów komunalnych bez przypisania poszczególnym rodzajom odpadów odpowiednich kodów </w:t>
      </w:r>
      <w:r w:rsidR="0050333B" w:rsidRPr="004D3C78">
        <w:t>określonych</w:t>
      </w:r>
      <w:r w:rsidRPr="004D3C78">
        <w:t xml:space="preserve"> w </w:t>
      </w:r>
      <w:r w:rsidRPr="004D3C78">
        <w:rPr>
          <w:rFonts w:eastAsia="Times New Roman" w:cs="Times New Roman"/>
          <w:lang w:eastAsia="pl-PL"/>
        </w:rPr>
        <w:t>Rozporządzeniu Ministra Środowiska z dnia 9 grudnia 2014 r. w sprawie katalogu odpadów oraz użycie nieprecyzyjnego i niejednoznacznego sposobu opisania odpadów objętych zamówieniem</w:t>
      </w:r>
      <w:r w:rsidR="00374AAC" w:rsidRPr="004D3C78">
        <w:rPr>
          <w:rFonts w:eastAsia="Times New Roman" w:cs="Times New Roman"/>
          <w:lang w:eastAsia="pl-PL"/>
        </w:rPr>
        <w:t xml:space="preserve">. </w:t>
      </w:r>
      <w:r w:rsidR="00374AAC" w:rsidRPr="004D3C78">
        <w:t xml:space="preserve">Z zapisów SIWZ i SOPZ  nie sposób wywieść, jakie odpady podlegają odbieraniu i zagospodarowaniu </w:t>
      </w:r>
      <w:r w:rsidR="00BE6172" w:rsidRPr="004D3C78">
        <w:t xml:space="preserve">co </w:t>
      </w:r>
      <w:r w:rsidR="00B85847" w:rsidRPr="004D3C78">
        <w:t xml:space="preserve">ma dalekosiężne konsekwencje w zakresie wykonania usługi odbierania i zagospodarowania odpadów, </w:t>
      </w:r>
      <w:r w:rsidRPr="004D3C78">
        <w:rPr>
          <w:rFonts w:eastAsia="Times New Roman" w:cs="Times New Roman"/>
          <w:lang w:eastAsia="pl-PL"/>
        </w:rPr>
        <w:t>uniemożliwia dokonanie kalkulacji ceny oferty oraz uniemożliwia realizację szeregu obowiązków nałożonych na wykonawcę w tym m.in. obowiązku kontroli poprawności segregacji dokonywanej przez właścicieli nieruchomości.</w:t>
      </w:r>
      <w:r w:rsidR="00B85847" w:rsidRPr="004D3C78">
        <w:rPr>
          <w:rFonts w:eastAsia="Times New Roman" w:cs="Times New Roman"/>
          <w:lang w:eastAsia="pl-PL"/>
        </w:rPr>
        <w:t xml:space="preserve"> </w:t>
      </w:r>
      <w:r w:rsidR="00160741" w:rsidRPr="004D3C78">
        <w:rPr>
          <w:rFonts w:eastAsia="Times New Roman" w:cs="Times New Roman"/>
          <w:lang w:eastAsia="pl-PL"/>
        </w:rPr>
        <w:t>Ponadto n</w:t>
      </w:r>
      <w:r w:rsidR="00B85847" w:rsidRPr="004D3C78">
        <w:rPr>
          <w:rFonts w:eastAsia="Times New Roman" w:cs="Times New Roman"/>
          <w:lang w:eastAsia="pl-PL"/>
        </w:rPr>
        <w:t xml:space="preserve">ieprecyzyjny opis przedmiotu zamówienia </w:t>
      </w:r>
      <w:r w:rsidR="00160741" w:rsidRPr="004D3C78">
        <w:rPr>
          <w:rFonts w:eastAsia="Times New Roman" w:cs="Times New Roman"/>
          <w:lang w:eastAsia="pl-PL"/>
        </w:rPr>
        <w:t xml:space="preserve">może </w:t>
      </w:r>
      <w:r w:rsidR="00B85847" w:rsidRPr="004D3C78">
        <w:rPr>
          <w:rFonts w:eastAsia="Times New Roman" w:cs="Times New Roman"/>
          <w:lang w:eastAsia="pl-PL"/>
        </w:rPr>
        <w:t>wprowadza</w:t>
      </w:r>
      <w:r w:rsidR="00160741" w:rsidRPr="004D3C78">
        <w:rPr>
          <w:rFonts w:eastAsia="Times New Roman" w:cs="Times New Roman"/>
          <w:lang w:eastAsia="pl-PL"/>
        </w:rPr>
        <w:t>ć</w:t>
      </w:r>
      <w:r w:rsidR="00B85847" w:rsidRPr="004D3C78">
        <w:rPr>
          <w:rFonts w:eastAsia="Times New Roman" w:cs="Times New Roman"/>
          <w:lang w:eastAsia="pl-PL"/>
        </w:rPr>
        <w:t xml:space="preserve"> wykonawców w błąd.</w:t>
      </w:r>
    </w:p>
    <w:p w14:paraId="206FFF6B" w14:textId="77777777" w:rsidR="00E96FE1" w:rsidRPr="004D3C78" w:rsidRDefault="00E96FE1" w:rsidP="00E96FE1">
      <w:pPr>
        <w:pStyle w:val="Akapitzlist"/>
        <w:jc w:val="both"/>
      </w:pPr>
    </w:p>
    <w:p w14:paraId="40EDF59D" w14:textId="61A11DD7" w:rsidR="009E6B7A" w:rsidRPr="004D3C78" w:rsidRDefault="00E96FE1" w:rsidP="00E96FE1">
      <w:pPr>
        <w:pStyle w:val="Akapitzlist"/>
        <w:numPr>
          <w:ilvl w:val="1"/>
          <w:numId w:val="2"/>
        </w:numPr>
        <w:jc w:val="both"/>
      </w:pPr>
      <w:r w:rsidRPr="004D3C78">
        <w:t xml:space="preserve"> Brak </w:t>
      </w:r>
      <w:r w:rsidR="009E6B7A" w:rsidRPr="004D3C78">
        <w:t xml:space="preserve">określenia wielkości zamówienia </w:t>
      </w:r>
      <w:r w:rsidR="00953B91" w:rsidRPr="004D3C78">
        <w:t>objawiający się w</w:t>
      </w:r>
      <w:r w:rsidR="009E6B7A" w:rsidRPr="004D3C78">
        <w:t xml:space="preserve"> brak</w:t>
      </w:r>
      <w:r w:rsidR="00953B91" w:rsidRPr="004D3C78">
        <w:t>u</w:t>
      </w:r>
      <w:r w:rsidR="009E6B7A" w:rsidRPr="004D3C78">
        <w:t xml:space="preserve"> </w:t>
      </w:r>
      <w:r w:rsidRPr="004D3C78">
        <w:t xml:space="preserve">wskazania ilości odpadów </w:t>
      </w:r>
      <w:r w:rsidR="009E6B7A" w:rsidRPr="004D3C78">
        <w:t>poszczególnych</w:t>
      </w:r>
      <w:r w:rsidRPr="004D3C78">
        <w:t xml:space="preserve"> frakcji objętych zamówieni</w:t>
      </w:r>
      <w:r w:rsidR="00DF4D33" w:rsidRPr="004D3C78">
        <w:t>em</w:t>
      </w:r>
      <w:r w:rsidR="009E6B7A" w:rsidRPr="004D3C78">
        <w:t xml:space="preserve"> </w:t>
      </w:r>
      <w:r w:rsidR="00DF4D33" w:rsidRPr="004D3C78">
        <w:t>oraz</w:t>
      </w:r>
      <w:r w:rsidR="009E6B7A" w:rsidRPr="004D3C78">
        <w:t xml:space="preserve"> posługiwanie się </w:t>
      </w:r>
      <w:r w:rsidR="00953B91" w:rsidRPr="004D3C78">
        <w:t xml:space="preserve">przy opisywaniu </w:t>
      </w:r>
      <w:r w:rsidR="00AA7614" w:rsidRPr="004D3C78">
        <w:t xml:space="preserve">wielkości </w:t>
      </w:r>
      <w:r w:rsidR="00953B91" w:rsidRPr="004D3C78">
        <w:t xml:space="preserve">przedmiotu zamówienia </w:t>
      </w:r>
      <w:r w:rsidR="009E6B7A" w:rsidRPr="004D3C78">
        <w:t>w</w:t>
      </w:r>
      <w:r w:rsidR="00AA7614" w:rsidRPr="004D3C78">
        <w:t>artościami</w:t>
      </w:r>
      <w:r w:rsidR="009E6B7A" w:rsidRPr="004D3C78">
        <w:t xml:space="preserve"> szacunkowymi.</w:t>
      </w:r>
    </w:p>
    <w:p w14:paraId="124CEB38" w14:textId="0CFEBE88" w:rsidR="00187472" w:rsidRPr="004D3C78" w:rsidRDefault="00187472" w:rsidP="00187472">
      <w:pPr>
        <w:pStyle w:val="Akapitzlist"/>
        <w:jc w:val="both"/>
      </w:pPr>
      <w:r w:rsidRPr="004D3C78">
        <w:t xml:space="preserve">Zamawiający w rozdziale VII SOPZ pn. </w:t>
      </w:r>
      <w:r w:rsidRPr="000F6EDB">
        <w:rPr>
          <w:b/>
          <w:bCs/>
        </w:rPr>
        <w:t>„Dane ilościowe pozwalające ocenić wartość oferty”</w:t>
      </w:r>
      <w:r w:rsidRPr="004D3C78">
        <w:t>, w tabeli 2</w:t>
      </w:r>
      <w:r w:rsidR="000933B9" w:rsidRPr="004D3C78">
        <w:t xml:space="preserve">, (strona 47 SOPZ) </w:t>
      </w:r>
      <w:r w:rsidRPr="004D3C78">
        <w:t xml:space="preserve"> podał dane liczbowe dotyczące przewidzianych do zebrania z terenu ZGDO ilość odpadów [Mg] w latach 2020 – 2021</w:t>
      </w:r>
      <w:r w:rsidR="000933B9" w:rsidRPr="004D3C78">
        <w:t>. Przy czym dane liczbowe</w:t>
      </w:r>
      <w:r w:rsidR="00113B81" w:rsidRPr="004D3C78">
        <w:t xml:space="preserve"> dotyczące ilości odpadów</w:t>
      </w:r>
      <w:r w:rsidR="000933B9" w:rsidRPr="004D3C78">
        <w:t xml:space="preserve"> podane zostały w podziale na trzy grupy</w:t>
      </w:r>
      <w:r w:rsidR="00DF4D33" w:rsidRPr="004D3C78">
        <w:t>/kategorie</w:t>
      </w:r>
      <w:r w:rsidR="000933B9" w:rsidRPr="004D3C78">
        <w:t xml:space="preserve"> odpadów i dotyczą wyłącznie:</w:t>
      </w:r>
    </w:p>
    <w:p w14:paraId="1E59C466" w14:textId="07A06F4E" w:rsidR="00187472" w:rsidRPr="004D3C78" w:rsidRDefault="00187472" w:rsidP="000933B9">
      <w:pPr>
        <w:pStyle w:val="Akapitzlist"/>
        <w:numPr>
          <w:ilvl w:val="0"/>
          <w:numId w:val="9"/>
        </w:numPr>
        <w:jc w:val="both"/>
      </w:pPr>
      <w:r w:rsidRPr="004D3C78">
        <w:t>zmieszan</w:t>
      </w:r>
      <w:r w:rsidR="000933B9" w:rsidRPr="004D3C78">
        <w:t>y</w:t>
      </w:r>
      <w:r w:rsidR="00113B81" w:rsidRPr="004D3C78">
        <w:t>ch</w:t>
      </w:r>
      <w:r w:rsidRPr="004D3C78">
        <w:t>, niesegregowan</w:t>
      </w:r>
      <w:r w:rsidR="000933B9" w:rsidRPr="004D3C78">
        <w:t>ych</w:t>
      </w:r>
      <w:r w:rsidRPr="004D3C78">
        <w:t xml:space="preserve"> odpad</w:t>
      </w:r>
      <w:r w:rsidR="000933B9" w:rsidRPr="004D3C78">
        <w:t xml:space="preserve">ów </w:t>
      </w:r>
      <w:r w:rsidRPr="004D3C78">
        <w:t>komunaln</w:t>
      </w:r>
      <w:r w:rsidR="000933B9" w:rsidRPr="004D3C78">
        <w:t>ych</w:t>
      </w:r>
    </w:p>
    <w:p w14:paraId="501DD5B7" w14:textId="55F3ECBC" w:rsidR="000933B9" w:rsidRPr="000F6EDB" w:rsidRDefault="00187472" w:rsidP="000933B9">
      <w:pPr>
        <w:pStyle w:val="Akapitzlist"/>
        <w:numPr>
          <w:ilvl w:val="0"/>
          <w:numId w:val="9"/>
        </w:numPr>
        <w:jc w:val="both"/>
        <w:rPr>
          <w:u w:val="single"/>
        </w:rPr>
      </w:pPr>
      <w:r w:rsidRPr="004D3C78">
        <w:t>segregowan</w:t>
      </w:r>
      <w:r w:rsidR="000933B9" w:rsidRPr="004D3C78">
        <w:t>ych</w:t>
      </w:r>
      <w:r w:rsidRPr="004D3C78">
        <w:t xml:space="preserve"> odpad</w:t>
      </w:r>
      <w:r w:rsidR="000933B9" w:rsidRPr="004D3C78">
        <w:t xml:space="preserve">ów </w:t>
      </w:r>
      <w:r w:rsidRPr="004D3C78">
        <w:t>komunalne (papier, plastik, szkło, BIO,  20 01 32)</w:t>
      </w:r>
      <w:r w:rsidR="000933B9" w:rsidRPr="004D3C78">
        <w:t xml:space="preserve"> </w:t>
      </w:r>
      <w:r w:rsidR="00695A7C" w:rsidRPr="004D3C78">
        <w:t xml:space="preserve">- </w:t>
      </w:r>
      <w:r w:rsidR="000933B9" w:rsidRPr="000F6EDB">
        <w:rPr>
          <w:u w:val="single"/>
        </w:rPr>
        <w:t>w ujęciu łącznym;</w:t>
      </w:r>
    </w:p>
    <w:p w14:paraId="667ADA77" w14:textId="09CDC2F7" w:rsidR="00187472" w:rsidRPr="004D3C78" w:rsidRDefault="00187472" w:rsidP="000933B9">
      <w:pPr>
        <w:pStyle w:val="Akapitzlist"/>
        <w:numPr>
          <w:ilvl w:val="0"/>
          <w:numId w:val="9"/>
        </w:numPr>
        <w:jc w:val="both"/>
      </w:pPr>
      <w:r w:rsidRPr="004D3C78">
        <w:t>odpad</w:t>
      </w:r>
      <w:r w:rsidR="000933B9" w:rsidRPr="004D3C78">
        <w:t>ów</w:t>
      </w:r>
      <w:r w:rsidRPr="004D3C78">
        <w:t xml:space="preserve"> wielkogabarytow</w:t>
      </w:r>
      <w:r w:rsidR="000933B9" w:rsidRPr="004D3C78">
        <w:t>ych.</w:t>
      </w:r>
    </w:p>
    <w:p w14:paraId="5123AC69" w14:textId="60E76E12" w:rsidR="00187472" w:rsidRPr="004D3C78" w:rsidRDefault="00BE6172" w:rsidP="000F6EDB">
      <w:pPr>
        <w:ind w:left="708"/>
        <w:jc w:val="both"/>
      </w:pPr>
      <w:r w:rsidRPr="004D3C78">
        <w:t xml:space="preserve">Z </w:t>
      </w:r>
      <w:r w:rsidR="00695A7C" w:rsidRPr="004D3C78">
        <w:t>zapisów rozdziału II SOPZ wynika, że przedmiotem zamówienia objęte</w:t>
      </w:r>
      <w:r w:rsidR="00AF1ACD" w:rsidRPr="004D3C78">
        <w:t xml:space="preserve"> będą </w:t>
      </w:r>
      <w:r w:rsidR="00695A7C" w:rsidRPr="004D3C78">
        <w:t xml:space="preserve"> odpady z podziałem na poszczególne frakcje (zbierane odrębnie) oraz inne, niewymienione w  tabel</w:t>
      </w:r>
      <w:r w:rsidR="00DF4D33" w:rsidRPr="004D3C78">
        <w:t>i</w:t>
      </w:r>
      <w:r w:rsidR="00695A7C" w:rsidRPr="004D3C78">
        <w:t xml:space="preserve"> 2 odpady</w:t>
      </w:r>
      <w:r w:rsidRPr="004D3C78">
        <w:t>. Ponadto zamawiający wskazuje, że podane</w:t>
      </w:r>
      <w:r w:rsidR="00DF4D33" w:rsidRPr="004D3C78">
        <w:t xml:space="preserve"> dane </w:t>
      </w:r>
      <w:r w:rsidRPr="004D3C78">
        <w:t xml:space="preserve"> liczbowe mające pozwalać ocenić wartość oferty stanowią jedynie wielkość szacowaną i mogą nie odpowiadać rzeczywistości</w:t>
      </w:r>
      <w:r w:rsidR="00DF4D33" w:rsidRPr="004D3C78">
        <w:t xml:space="preserve"> (formularz oferty, załącznik numer 2 do SIWZ). </w:t>
      </w:r>
      <w:r w:rsidRPr="004D3C78">
        <w:t>Oznacza to, że wykonawca w oparciu o dostępną dokumentację</w:t>
      </w:r>
      <w:r w:rsidR="00DF4D33" w:rsidRPr="004D3C78">
        <w:t>, na etapie składania oferty,</w:t>
      </w:r>
      <w:r w:rsidRPr="004D3C78">
        <w:t xml:space="preserve"> nie jest w stanie wywnioskować jakie ilości poszczególnych rodzajów odpadów zostały objęte przedmiotowym postępowaniem. </w:t>
      </w:r>
    </w:p>
    <w:p w14:paraId="70D22850" w14:textId="77777777" w:rsidR="00187472" w:rsidRPr="004D3C78" w:rsidRDefault="00187472" w:rsidP="000F6EDB">
      <w:pPr>
        <w:jc w:val="both"/>
      </w:pPr>
    </w:p>
    <w:p w14:paraId="457FC308" w14:textId="26A9A4BC" w:rsidR="00575D66" w:rsidRPr="004D3C78" w:rsidRDefault="005B1FE4" w:rsidP="00575D66">
      <w:pPr>
        <w:pStyle w:val="Akapitzlist"/>
        <w:numPr>
          <w:ilvl w:val="1"/>
          <w:numId w:val="2"/>
        </w:numPr>
        <w:jc w:val="both"/>
      </w:pPr>
      <w:r w:rsidRPr="004D3C78">
        <w:t xml:space="preserve">Wskazanie w rozdziale II A ust. 1, rozdziale III części A ust. 2, rozdziale II B ust. 1, rozdziale III części B ust. 2, rozdziale III części C Szczegółowego Opisu Przedmiotu Zamówienia </w:t>
      </w:r>
      <w:r w:rsidR="00834B6D" w:rsidRPr="004D3C78">
        <w:t xml:space="preserve">SOPZ (załącznik nr 1 do SIWZ) niedostatecznie </w:t>
      </w:r>
      <w:r w:rsidR="004C3B24" w:rsidRPr="004D3C78">
        <w:t>precyzyjnyc</w:t>
      </w:r>
      <w:r w:rsidR="00834B6D" w:rsidRPr="004D3C78">
        <w:t xml:space="preserve">h informacji </w:t>
      </w:r>
      <w:r w:rsidR="00721255" w:rsidRPr="004D3C78">
        <w:lastRenderedPageBreak/>
        <w:t>dotyczących</w:t>
      </w:r>
      <w:r w:rsidR="008A174B" w:rsidRPr="004D3C78">
        <w:t xml:space="preserve"> nieruchomości objętych zamówieniem. W dokumentacji zamawiającego brak jest</w:t>
      </w:r>
      <w:r w:rsidR="00A1012E" w:rsidRPr="000F6EDB">
        <w:t xml:space="preserve"> przede wszystkim</w:t>
      </w:r>
      <w:r w:rsidR="008A174B" w:rsidRPr="004D3C78">
        <w:t xml:space="preserve">: </w:t>
      </w:r>
    </w:p>
    <w:p w14:paraId="5169E385" w14:textId="7449FD2C" w:rsidR="00575D66" w:rsidRPr="004D3C78" w:rsidRDefault="00344DB4" w:rsidP="003C7DE0">
      <w:pPr>
        <w:ind w:left="709"/>
        <w:jc w:val="both"/>
      </w:pPr>
      <w:r w:rsidRPr="004D3C78">
        <w:t xml:space="preserve">1. </w:t>
      </w:r>
      <w:r w:rsidR="008A174B" w:rsidRPr="004D3C78">
        <w:t xml:space="preserve">szczegółowego </w:t>
      </w:r>
      <w:r w:rsidR="00575D66" w:rsidRPr="004D3C78">
        <w:t>wykazu nieruchomości</w:t>
      </w:r>
      <w:r w:rsidR="008A174B" w:rsidRPr="004D3C78">
        <w:t xml:space="preserve"> </w:t>
      </w:r>
      <w:r w:rsidR="00F17E53" w:rsidRPr="004D3C78">
        <w:t xml:space="preserve">objętych usługą </w:t>
      </w:r>
      <w:r w:rsidR="00367AC4" w:rsidRPr="000F6EDB">
        <w:t>wraz z podaniem ich adresów,</w:t>
      </w:r>
    </w:p>
    <w:p w14:paraId="664A4872" w14:textId="6BC939F4" w:rsidR="00575D66" w:rsidRPr="004D3C78" w:rsidRDefault="00344DB4" w:rsidP="003C7DE0">
      <w:pPr>
        <w:ind w:left="709"/>
        <w:jc w:val="both"/>
      </w:pPr>
      <w:r w:rsidRPr="004D3C78">
        <w:t xml:space="preserve">2. </w:t>
      </w:r>
      <w:r w:rsidR="008A174B" w:rsidRPr="004D3C78">
        <w:t>szczegółowego określenia</w:t>
      </w:r>
      <w:r w:rsidR="00367AC4" w:rsidRPr="004D3C78">
        <w:t xml:space="preserve"> lokalizacji i</w:t>
      </w:r>
      <w:r w:rsidR="008A174B" w:rsidRPr="004D3C78">
        <w:t xml:space="preserve"> </w:t>
      </w:r>
      <w:r w:rsidR="00F17E53" w:rsidRPr="004D3C78">
        <w:t>liczby punktów gromadzenia odpadów (dalej także:</w:t>
      </w:r>
      <w:r w:rsidR="00575D66" w:rsidRPr="004D3C78">
        <w:t xml:space="preserve"> PGO</w:t>
      </w:r>
      <w:r w:rsidR="00F17E53" w:rsidRPr="004D3C78">
        <w:t>)</w:t>
      </w:r>
      <w:r w:rsidR="00575D66" w:rsidRPr="004D3C78">
        <w:t xml:space="preserve"> przypisanych do </w:t>
      </w:r>
      <w:r w:rsidR="00F17E53" w:rsidRPr="004D3C78">
        <w:t xml:space="preserve">danej </w:t>
      </w:r>
      <w:r w:rsidR="00575D66" w:rsidRPr="004D3C78">
        <w:t>nieruchomości</w:t>
      </w:r>
      <w:r w:rsidR="00F17E53" w:rsidRPr="004D3C78">
        <w:t>/adresu</w:t>
      </w:r>
      <w:r w:rsidR="00575D66" w:rsidRPr="004D3C78">
        <w:t>,</w:t>
      </w:r>
    </w:p>
    <w:p w14:paraId="4ACA232B" w14:textId="39D43375" w:rsidR="00575D66" w:rsidRPr="004D3C78" w:rsidRDefault="00344DB4" w:rsidP="003C7DE0">
      <w:pPr>
        <w:ind w:left="709"/>
        <w:jc w:val="both"/>
      </w:pPr>
      <w:r w:rsidRPr="004D3C78">
        <w:t xml:space="preserve">3. </w:t>
      </w:r>
      <w:r w:rsidR="00575D66" w:rsidRPr="004D3C78">
        <w:t xml:space="preserve">informacji nt. deklaracji właściciela </w:t>
      </w:r>
      <w:r w:rsidR="00F17E53" w:rsidRPr="004D3C78">
        <w:t xml:space="preserve">nieruchomości </w:t>
      </w:r>
      <w:r w:rsidR="00575D66" w:rsidRPr="004D3C78">
        <w:t xml:space="preserve"> w zakresie </w:t>
      </w:r>
      <w:r w:rsidR="00F17E53" w:rsidRPr="004D3C78">
        <w:t>sposobu gromadzenia odpad</w:t>
      </w:r>
      <w:r w:rsidR="008A174B" w:rsidRPr="004D3C78">
        <w:t>ów</w:t>
      </w:r>
      <w:r w:rsidR="00F17E53" w:rsidRPr="004D3C78">
        <w:t xml:space="preserve"> </w:t>
      </w:r>
      <w:r w:rsidR="00BE5B0C" w:rsidRPr="004D3C78">
        <w:t>(</w:t>
      </w:r>
      <w:r w:rsidR="00F17E53" w:rsidRPr="004D3C78">
        <w:t>tj. zbierania odpadów w sposób selektywny lub nieselektywny</w:t>
      </w:r>
      <w:r w:rsidR="00BE5B0C" w:rsidRPr="004D3C78">
        <w:t>),</w:t>
      </w:r>
    </w:p>
    <w:p w14:paraId="47B3F5B9" w14:textId="6E3601EE" w:rsidR="00575D66" w:rsidRPr="004D3C78" w:rsidRDefault="00344DB4" w:rsidP="003C7DE0">
      <w:pPr>
        <w:ind w:left="709"/>
        <w:jc w:val="both"/>
      </w:pPr>
      <w:r w:rsidRPr="004D3C78">
        <w:t xml:space="preserve">4. </w:t>
      </w:r>
      <w:r w:rsidR="00BE5B0C" w:rsidRPr="004D3C78">
        <w:t xml:space="preserve">informacji na temat </w:t>
      </w:r>
      <w:r w:rsidR="00F17E53" w:rsidRPr="004D3C78">
        <w:t>liczby</w:t>
      </w:r>
      <w:r w:rsidR="00575D66" w:rsidRPr="004D3C78">
        <w:t>, wielkości</w:t>
      </w:r>
      <w:r w:rsidR="00F17E53" w:rsidRPr="004D3C78">
        <w:t>,</w:t>
      </w:r>
      <w:r w:rsidR="00113B81" w:rsidRPr="004D3C78">
        <w:t xml:space="preserve"> </w:t>
      </w:r>
      <w:r w:rsidR="00575D66" w:rsidRPr="004D3C78">
        <w:t>rodzaju</w:t>
      </w:r>
      <w:r w:rsidR="00F17E53" w:rsidRPr="004D3C78">
        <w:t xml:space="preserve"> i przeznaczeniu</w:t>
      </w:r>
      <w:r w:rsidR="00575D66" w:rsidRPr="004D3C78">
        <w:t xml:space="preserve"> pojemników</w:t>
      </w:r>
      <w:r w:rsidR="00F17E53" w:rsidRPr="004D3C78">
        <w:t xml:space="preserve"> służących do zbierania odpadów komunalnych</w:t>
      </w:r>
      <w:r w:rsidR="00575D66" w:rsidRPr="004D3C78">
        <w:t xml:space="preserve"> znajdujących się w poszczególnych PGO</w:t>
      </w:r>
      <w:r w:rsidR="00BE5B0C" w:rsidRPr="004D3C78">
        <w:t xml:space="preserve">. </w:t>
      </w:r>
    </w:p>
    <w:p w14:paraId="4A38C674" w14:textId="7EB43633" w:rsidR="00575D66" w:rsidRPr="004D3C78" w:rsidRDefault="00F17E53">
      <w:pPr>
        <w:pStyle w:val="Akapitzlist"/>
        <w:jc w:val="both"/>
      </w:pPr>
      <w:r w:rsidRPr="004D3C78">
        <w:t xml:space="preserve">Zbyt </w:t>
      </w:r>
      <w:r w:rsidR="00575D66" w:rsidRPr="004D3C78">
        <w:t>ogól</w:t>
      </w:r>
      <w:r w:rsidRPr="004D3C78">
        <w:t xml:space="preserve">ne </w:t>
      </w:r>
      <w:r w:rsidR="00575D66" w:rsidRPr="004D3C78">
        <w:t xml:space="preserve"> informacj</w:t>
      </w:r>
      <w:r w:rsidRPr="004D3C78">
        <w:t>e</w:t>
      </w:r>
      <w:r w:rsidR="00575D66" w:rsidRPr="004D3C78">
        <w:t xml:space="preserve"> zawart</w:t>
      </w:r>
      <w:r w:rsidRPr="004D3C78">
        <w:t>e</w:t>
      </w:r>
      <w:r w:rsidR="00575D66" w:rsidRPr="004D3C78">
        <w:t xml:space="preserve"> w</w:t>
      </w:r>
      <w:r w:rsidR="00721255" w:rsidRPr="004D3C78">
        <w:t xml:space="preserve"> S</w:t>
      </w:r>
      <w:r w:rsidR="00575D66" w:rsidRPr="004D3C78">
        <w:t>OPZ</w:t>
      </w:r>
      <w:r w:rsidR="00BE5B0C" w:rsidRPr="004D3C78">
        <w:t xml:space="preserve">, ograniczające się do wskazania liczby nieruchomości w zabudowie jednorodzinnej i wielorodzinnej w poszczególnych miejscowościach </w:t>
      </w:r>
      <w:r w:rsidR="00367AC4" w:rsidRPr="004D3C78">
        <w:t xml:space="preserve">na terenie gmin </w:t>
      </w:r>
      <w:r w:rsidR="00575D66" w:rsidRPr="004D3C78">
        <w:t>oraz brak w</w:t>
      </w:r>
      <w:r w:rsidR="00367AC4" w:rsidRPr="004D3C78">
        <w:t>ymienionych</w:t>
      </w:r>
      <w:r w:rsidR="00575D66" w:rsidRPr="004D3C78">
        <w:t xml:space="preserve"> </w:t>
      </w:r>
      <w:r w:rsidR="00344DB4" w:rsidRPr="004D3C78">
        <w:t xml:space="preserve">w punktach od 1 do 4 </w:t>
      </w:r>
      <w:r w:rsidR="00575D66" w:rsidRPr="004D3C78">
        <w:t>powyż</w:t>
      </w:r>
      <w:r w:rsidRPr="004D3C78">
        <w:t xml:space="preserve">ej </w:t>
      </w:r>
      <w:r w:rsidR="00575D66" w:rsidRPr="004D3C78">
        <w:t>danych</w:t>
      </w:r>
      <w:r w:rsidR="00367AC4" w:rsidRPr="004D3C78">
        <w:t xml:space="preserve"> </w:t>
      </w:r>
      <w:r w:rsidR="00344DB4" w:rsidRPr="004D3C78">
        <w:t xml:space="preserve">o nieruchomościach i PGO </w:t>
      </w:r>
      <w:r w:rsidRPr="004D3C78">
        <w:t>powoduje</w:t>
      </w:r>
      <w:r w:rsidR="00B71032" w:rsidRPr="004D3C78">
        <w:t>,</w:t>
      </w:r>
      <w:r w:rsidRPr="004D3C78">
        <w:t xml:space="preserve"> że </w:t>
      </w:r>
      <w:r w:rsidR="00134E1B" w:rsidRPr="004D3C78">
        <w:t>w</w:t>
      </w:r>
      <w:r w:rsidR="00575D66" w:rsidRPr="004D3C78">
        <w:t>ykonawca nie jest w stanie za</w:t>
      </w:r>
      <w:r w:rsidR="00367AC4" w:rsidRPr="004D3C78">
        <w:t>planować i wycenić usługi ani</w:t>
      </w:r>
      <w:r w:rsidR="00575D66" w:rsidRPr="004D3C78">
        <w:t xml:space="preserve"> ująć w kalkulacji składników potencjału</w:t>
      </w:r>
      <w:r w:rsidR="00B71032" w:rsidRPr="004D3C78">
        <w:t xml:space="preserve"> i</w:t>
      </w:r>
      <w:r w:rsidR="008B7D09" w:rsidRPr="004D3C78">
        <w:t xml:space="preserve"> potrzebnych zasobów</w:t>
      </w:r>
      <w:r w:rsidR="00575D66" w:rsidRPr="004D3C78">
        <w:t>, któr</w:t>
      </w:r>
      <w:r w:rsidR="003C7DE0" w:rsidRPr="004D3C78">
        <w:t>e</w:t>
      </w:r>
      <w:r w:rsidR="00575D66" w:rsidRPr="004D3C78">
        <w:t xml:space="preserve"> należy zaangażować </w:t>
      </w:r>
      <w:r w:rsidR="00367AC4" w:rsidRPr="004D3C78">
        <w:t xml:space="preserve">do </w:t>
      </w:r>
      <w:r w:rsidR="00575D66" w:rsidRPr="004D3C78">
        <w:t>realizacj</w:t>
      </w:r>
      <w:r w:rsidR="00367AC4" w:rsidRPr="004D3C78">
        <w:t>i</w:t>
      </w:r>
      <w:r w:rsidR="00575D66" w:rsidRPr="004D3C78">
        <w:t xml:space="preserve"> zamówienia</w:t>
      </w:r>
      <w:r w:rsidR="00367AC4" w:rsidRPr="004D3C78">
        <w:t xml:space="preserve">. </w:t>
      </w:r>
    </w:p>
    <w:p w14:paraId="5E7A5F4B" w14:textId="77777777" w:rsidR="00076400" w:rsidRPr="004D3C78" w:rsidRDefault="00076400" w:rsidP="003C7DE0">
      <w:pPr>
        <w:pStyle w:val="Akapitzlist"/>
        <w:jc w:val="both"/>
      </w:pPr>
    </w:p>
    <w:p w14:paraId="17A696A4" w14:textId="166EA093" w:rsidR="00A8572B" w:rsidRPr="004D3C78" w:rsidRDefault="00076400" w:rsidP="00A8572B">
      <w:pPr>
        <w:pStyle w:val="Akapitzlist"/>
        <w:numPr>
          <w:ilvl w:val="1"/>
          <w:numId w:val="2"/>
        </w:numPr>
        <w:jc w:val="both"/>
      </w:pPr>
      <w:bookmarkStart w:id="0" w:name="_Hlk23625565"/>
      <w:r w:rsidRPr="004D3C78">
        <w:t xml:space="preserve">Wskazanie w rozdziale VII ust. 5 SOPZ </w:t>
      </w:r>
      <w:r w:rsidR="00A8572B" w:rsidRPr="004D3C78">
        <w:t xml:space="preserve">sugestii w przedmiocie zapoznania się ze </w:t>
      </w:r>
      <w:r w:rsidR="00216755" w:rsidRPr="004D3C78">
        <w:t>„</w:t>
      </w:r>
      <w:r w:rsidR="00A8572B" w:rsidRPr="004D3C78">
        <w:t>specyfiką terenu i zabudowy</w:t>
      </w:r>
      <w:r w:rsidR="00216755" w:rsidRPr="004D3C78">
        <w:t>”</w:t>
      </w:r>
      <w:r w:rsidR="00A8572B" w:rsidRPr="004D3C78">
        <w:t xml:space="preserve"> na terenie gmin Banie, Bielice, Boleszkowice, Cedynia, Dolice, Lipiany, Marianowo, Moryń, Stare Czarnowo, Warnice, położonych na terenie ZGDO oraz z analizą Stanu Gospodarki Odpadami ZGDO dostępnych na bip.zgdo.eu.</w:t>
      </w:r>
    </w:p>
    <w:p w14:paraId="6CEDD59C" w14:textId="31270AE9" w:rsidR="00E339B3" w:rsidRPr="004D3C78" w:rsidRDefault="004B31BC" w:rsidP="00EE3EE5">
      <w:pPr>
        <w:pStyle w:val="Akapitzlist"/>
        <w:jc w:val="both"/>
      </w:pPr>
      <w:r w:rsidRPr="004D3C78">
        <w:t>W pierwszej kolejności należy wskazać, że zamawiający nie określił co rozumie pod pojęciem owego zapoznania ani jakie czynności winien wykonać wykonawca. Po drugie w</w:t>
      </w:r>
      <w:r w:rsidR="00A8572B" w:rsidRPr="004D3C78">
        <w:t xml:space="preserve">ykonawca chcąc zapoznać się ze </w:t>
      </w:r>
      <w:r w:rsidR="00216755" w:rsidRPr="004D3C78">
        <w:t>„</w:t>
      </w:r>
      <w:r w:rsidR="00A8572B" w:rsidRPr="004D3C78">
        <w:t>specyfikacją terenu i zabudowy</w:t>
      </w:r>
      <w:r w:rsidR="00216755" w:rsidRPr="004D3C78">
        <w:t>”</w:t>
      </w:r>
      <w:r w:rsidR="00A8572B" w:rsidRPr="004D3C78">
        <w:t xml:space="preserve"> przed złożeniem oferty powinien otrzymać od Zamawiającego </w:t>
      </w:r>
      <w:r w:rsidRPr="004D3C78">
        <w:t xml:space="preserve">co najmniej </w:t>
      </w:r>
      <w:r w:rsidR="00A8572B" w:rsidRPr="004D3C78">
        <w:t xml:space="preserve">wykaz nieruchomości </w:t>
      </w:r>
      <w:r w:rsidR="004C1EC8" w:rsidRPr="004D3C78">
        <w:t>(</w:t>
      </w:r>
      <w:r w:rsidR="00940D4E" w:rsidRPr="004D3C78">
        <w:t>adresów</w:t>
      </w:r>
      <w:r w:rsidR="004C1EC8" w:rsidRPr="004D3C78">
        <w:t xml:space="preserve">) </w:t>
      </w:r>
      <w:r w:rsidR="00A8572B" w:rsidRPr="004D3C78">
        <w:t xml:space="preserve">wraz z informacjami, które wskazane zostały w </w:t>
      </w:r>
      <w:r w:rsidR="005762B0" w:rsidRPr="004D3C78">
        <w:t>pkt. 1.3.</w:t>
      </w:r>
      <w:r w:rsidR="00A8572B" w:rsidRPr="004D3C78">
        <w:t xml:space="preserve"> </w:t>
      </w:r>
      <w:r w:rsidRPr="004D3C78">
        <w:br/>
      </w:r>
      <w:r w:rsidR="00A8572B" w:rsidRPr="004D3C78">
        <w:t xml:space="preserve">W/w zapis </w:t>
      </w:r>
      <w:r w:rsidR="005762B0" w:rsidRPr="004D3C78">
        <w:t>S</w:t>
      </w:r>
      <w:r w:rsidR="00A8572B" w:rsidRPr="004D3C78">
        <w:t xml:space="preserve">OPZ jest dla </w:t>
      </w:r>
      <w:r w:rsidR="00E64ACD" w:rsidRPr="004D3C78">
        <w:t>w</w:t>
      </w:r>
      <w:r w:rsidR="00A8572B" w:rsidRPr="004D3C78">
        <w:t xml:space="preserve">ykonawcy sugestią iluzoryczną, ponieważ bez </w:t>
      </w:r>
      <w:r w:rsidR="00154C79" w:rsidRPr="004D3C78">
        <w:t xml:space="preserve">posiadania </w:t>
      </w:r>
      <w:r w:rsidR="00A8572B" w:rsidRPr="004D3C78">
        <w:t xml:space="preserve">danych </w:t>
      </w:r>
      <w:r w:rsidR="00216755" w:rsidRPr="004D3C78">
        <w:t xml:space="preserve">o </w:t>
      </w:r>
      <w:r w:rsidRPr="004D3C78">
        <w:t xml:space="preserve">lokalizacji </w:t>
      </w:r>
      <w:r w:rsidR="00216755" w:rsidRPr="004D3C78">
        <w:t>nieruchomości</w:t>
      </w:r>
      <w:r w:rsidR="00154C79" w:rsidRPr="004D3C78">
        <w:t xml:space="preserve">, które będą </w:t>
      </w:r>
      <w:r w:rsidR="00216755" w:rsidRPr="004D3C78">
        <w:t>objęt</w:t>
      </w:r>
      <w:r w:rsidR="00154C79" w:rsidRPr="004D3C78">
        <w:t>e</w:t>
      </w:r>
      <w:r w:rsidR="00216755" w:rsidRPr="004D3C78">
        <w:t xml:space="preserve"> usługą </w:t>
      </w:r>
      <w:r w:rsidR="00A8572B" w:rsidRPr="004D3C78">
        <w:t>nie ma możliwości zapoznani</w:t>
      </w:r>
      <w:r w:rsidR="004C1EC8" w:rsidRPr="004D3C78">
        <w:t>a</w:t>
      </w:r>
      <w:r w:rsidR="00A8572B" w:rsidRPr="004D3C78">
        <w:t xml:space="preserve"> się z </w:t>
      </w:r>
      <w:r w:rsidRPr="004D3C78">
        <w:t xml:space="preserve">„specyfiką terenu i zabudowy”. </w:t>
      </w:r>
    </w:p>
    <w:bookmarkEnd w:id="0"/>
    <w:p w14:paraId="7B28BF2C" w14:textId="77777777" w:rsidR="00F90886" w:rsidRPr="004D3C78" w:rsidRDefault="00F90886" w:rsidP="00F90886">
      <w:pPr>
        <w:jc w:val="both"/>
      </w:pPr>
    </w:p>
    <w:p w14:paraId="653B04C7" w14:textId="332D9B61" w:rsidR="00286449" w:rsidRPr="004D3C78" w:rsidRDefault="000B42D8" w:rsidP="00F90886">
      <w:pPr>
        <w:pStyle w:val="Akapitzlist"/>
        <w:numPr>
          <w:ilvl w:val="1"/>
          <w:numId w:val="2"/>
        </w:numPr>
        <w:jc w:val="both"/>
      </w:pPr>
      <w:bookmarkStart w:id="1" w:name="_Hlk23626137"/>
      <w:r w:rsidRPr="004D3C78">
        <w:t xml:space="preserve">Wskazanie </w:t>
      </w:r>
      <w:bookmarkStart w:id="2" w:name="_Hlk23504459"/>
      <w:r w:rsidRPr="004D3C78">
        <w:t xml:space="preserve">w rozdziale VII SOPZ szacowanych danych ilościowych worków dostarczanych przez </w:t>
      </w:r>
      <w:r w:rsidR="00E64ACD" w:rsidRPr="004D3C78">
        <w:t>w</w:t>
      </w:r>
      <w:r w:rsidRPr="004D3C78">
        <w:t>ykonawcę</w:t>
      </w:r>
      <w:r w:rsidR="00F34699" w:rsidRPr="004D3C78">
        <w:t xml:space="preserve"> (a nie maksymalnych ilości)</w:t>
      </w:r>
      <w:r w:rsidR="00637188" w:rsidRPr="004D3C78">
        <w:t>, niewskazanie</w:t>
      </w:r>
      <w:r w:rsidR="00864A7D" w:rsidRPr="004D3C78">
        <w:br/>
      </w:r>
      <w:r w:rsidR="00637188" w:rsidRPr="004D3C78">
        <w:t>w załączniku nr 2 do SIWZ</w:t>
      </w:r>
      <w:r w:rsidR="00C07E36" w:rsidRPr="004D3C78">
        <w:t xml:space="preserve"> (dla poszczególnych </w:t>
      </w:r>
      <w:r w:rsidR="00427F8A" w:rsidRPr="004D3C78">
        <w:t>sektorów</w:t>
      </w:r>
      <w:r w:rsidR="00864A7D" w:rsidRPr="004D3C78">
        <w:t>, kolumna 5 tabel</w:t>
      </w:r>
      <w:r w:rsidR="00427F8A" w:rsidRPr="004D3C78">
        <w:t>)</w:t>
      </w:r>
      <w:r w:rsidR="00637188" w:rsidRPr="004D3C78">
        <w:t xml:space="preserve"> </w:t>
      </w:r>
      <w:r w:rsidR="0057398C" w:rsidRPr="000F6EDB">
        <w:t xml:space="preserve">dokładnych </w:t>
      </w:r>
      <w:r w:rsidR="00637188" w:rsidRPr="004D3C78">
        <w:t>ilości</w:t>
      </w:r>
      <w:r w:rsidR="0057398C" w:rsidRPr="000F6EDB">
        <w:t xml:space="preserve">, poszczególnych rodzajów </w:t>
      </w:r>
      <w:r w:rsidR="00637188" w:rsidRPr="004D3C78">
        <w:t xml:space="preserve">odpadów </w:t>
      </w:r>
      <w:r w:rsidR="00C07E36" w:rsidRPr="004D3C78">
        <w:t>podlegających odebraniu,</w:t>
      </w:r>
      <w:r w:rsidR="00F34699" w:rsidRPr="004D3C78">
        <w:t xml:space="preserve"> </w:t>
      </w:r>
      <w:r w:rsidR="00C07E36" w:rsidRPr="004D3C78">
        <w:t>a jedynie szacunkowej ilości</w:t>
      </w:r>
      <w:r w:rsidR="0085396E" w:rsidRPr="004D3C78">
        <w:t xml:space="preserve"> powoduje, że opis przedmiotu zamówienia nie jest jednoznaczny, dokładny</w:t>
      </w:r>
      <w:r w:rsidR="0057398C" w:rsidRPr="000F6EDB">
        <w:t xml:space="preserve"> </w:t>
      </w:r>
      <w:r w:rsidR="0085396E" w:rsidRPr="004D3C78">
        <w:t xml:space="preserve">i wyczerpujący oraz </w:t>
      </w:r>
      <w:r w:rsidR="006065AD" w:rsidRPr="004D3C78">
        <w:t>nie uwzględnia wszystkich informacji</w:t>
      </w:r>
      <w:r w:rsidR="00F34699" w:rsidRPr="004D3C78">
        <w:t xml:space="preserve"> </w:t>
      </w:r>
      <w:r w:rsidR="006065AD" w:rsidRPr="004D3C78">
        <w:t>i okoliczności koniecznych do sporządzenia prawidłowo wycenionej oferty, jak też ofert porównywalnych</w:t>
      </w:r>
      <w:r w:rsidR="00286449" w:rsidRPr="004D3C78">
        <w:t xml:space="preserve">; rozdział II cz. B ust. 4 – 7 nie precyzuje </w:t>
      </w:r>
      <w:r w:rsidR="007E7CC9" w:rsidRPr="004D3C78">
        <w:t xml:space="preserve">liczby </w:t>
      </w:r>
      <w:r w:rsidR="00286449" w:rsidRPr="004D3C78">
        <w:t xml:space="preserve"> worków, do których przekazania będzie zobowiązany wykonawc</w:t>
      </w:r>
      <w:r w:rsidR="00E555D6" w:rsidRPr="004D3C78">
        <w:t>a</w:t>
      </w:r>
      <w:r w:rsidR="00286449" w:rsidRPr="004D3C78">
        <w:t xml:space="preserve"> w trakcie wykonywania przedmiotu umowy, uzależniając ich </w:t>
      </w:r>
      <w:r w:rsidR="007E7CC9" w:rsidRPr="004D3C78">
        <w:t>liczbę</w:t>
      </w:r>
      <w:r w:rsidR="00286449" w:rsidRPr="004D3C78">
        <w:t xml:space="preserve"> od zapotrzebowania właścicieli</w:t>
      </w:r>
      <w:r w:rsidR="002F4FEB" w:rsidRPr="004D3C78">
        <w:t xml:space="preserve">, co powoduje niemożność wyliczenia ceny za wykonywanie usługi odbioru i zagospodarowania odpadów, w której skład wchodzi również dostarczenie worków na odpady. </w:t>
      </w:r>
    </w:p>
    <w:bookmarkEnd w:id="1"/>
    <w:bookmarkEnd w:id="2"/>
    <w:p w14:paraId="243321A2" w14:textId="77777777" w:rsidR="00F90886" w:rsidRPr="004D3C78" w:rsidRDefault="00EC5431" w:rsidP="00286449">
      <w:pPr>
        <w:pStyle w:val="Akapitzlist"/>
        <w:jc w:val="both"/>
      </w:pPr>
      <w:r w:rsidRPr="004D3C78">
        <w:t xml:space="preserve"> </w:t>
      </w:r>
    </w:p>
    <w:p w14:paraId="589E0770" w14:textId="77777777" w:rsidR="00475281" w:rsidRPr="004D3C78" w:rsidRDefault="000D7095" w:rsidP="00E339B3">
      <w:pPr>
        <w:pStyle w:val="Akapitzlist"/>
        <w:numPr>
          <w:ilvl w:val="1"/>
          <w:numId w:val="2"/>
        </w:numPr>
        <w:jc w:val="both"/>
      </w:pPr>
      <w:r w:rsidRPr="004D3C78">
        <w:t xml:space="preserve">Wskazanie w rozdziale III cz. A ust. 6 </w:t>
      </w:r>
      <w:r w:rsidR="0088672D" w:rsidRPr="004D3C78">
        <w:t>niewystarczając</w:t>
      </w:r>
      <w:r w:rsidR="009C5BED" w:rsidRPr="004D3C78">
        <w:t>ego</w:t>
      </w:r>
      <w:r w:rsidR="0088672D" w:rsidRPr="004D3C78">
        <w:t xml:space="preserve"> terminu na sporządzenie pierwszego harmonogramu odbioru odpadów, bowiem Zamawiający przyjął, iż pierwszy harmonogram ma zostać sporządzony </w:t>
      </w:r>
      <w:r w:rsidR="009C5BED" w:rsidRPr="004D3C78">
        <w:t xml:space="preserve">po zawarciu umowy, który zostanie </w:t>
      </w:r>
      <w:r w:rsidR="009C5BED" w:rsidRPr="004D3C78">
        <w:lastRenderedPageBreak/>
        <w:t xml:space="preserve">sporządzony w terminie 7 dni roboczych od dnia podpisania umowy na odbiór </w:t>
      </w:r>
      <w:r w:rsidR="00E555D6" w:rsidRPr="004D3C78">
        <w:br/>
      </w:r>
      <w:r w:rsidR="009C5BED" w:rsidRPr="004D3C78">
        <w:t xml:space="preserve"> zagospodarowanie odpadów i po otrzymaniu szczegółowej listy punktów odbioru odpadów, przy czym szczegółową listę punktów odbioru Zamawiający ma prawo dostarczyć również </w:t>
      </w:r>
      <w:r w:rsidR="00636C3D" w:rsidRPr="004D3C78">
        <w:t>w ciągu 7 dni roboczych od podpisania umowy, co powoduje</w:t>
      </w:r>
      <w:r w:rsidR="00E555D6" w:rsidRPr="004D3C78">
        <w:br/>
      </w:r>
      <w:r w:rsidR="00636C3D" w:rsidRPr="004D3C78">
        <w:t xml:space="preserve">u </w:t>
      </w:r>
      <w:r w:rsidR="00E555D6" w:rsidRPr="004D3C78">
        <w:t>w</w:t>
      </w:r>
      <w:r w:rsidR="00636C3D" w:rsidRPr="004D3C78">
        <w:t>ykonawcy niepewność sporządzenia pierwszego harmonogramu w terminie</w:t>
      </w:r>
      <w:r w:rsidR="00E555D6" w:rsidRPr="004D3C78">
        <w:br/>
      </w:r>
      <w:r w:rsidR="00636C3D" w:rsidRPr="004D3C78">
        <w:t xml:space="preserve">z uwagi na brak czasu na przygotowanie skomplikowanego </w:t>
      </w:r>
      <w:r w:rsidR="00475281" w:rsidRPr="004D3C78">
        <w:t>i złożonego harmonogramu</w:t>
      </w:r>
      <w:r w:rsidR="004A2312" w:rsidRPr="004D3C78">
        <w:t xml:space="preserve"> i podwyższone ryzyko nałożenia kary umownej (§ 12 ust. 1 pkt 12) projektu umowy)</w:t>
      </w:r>
      <w:r w:rsidR="00475281" w:rsidRPr="004D3C78">
        <w:t>.</w:t>
      </w:r>
    </w:p>
    <w:p w14:paraId="41902762" w14:textId="77777777" w:rsidR="00475281" w:rsidRPr="004D3C78" w:rsidRDefault="00475281" w:rsidP="00475281">
      <w:pPr>
        <w:pStyle w:val="Akapitzlist"/>
      </w:pPr>
    </w:p>
    <w:p w14:paraId="5243B052" w14:textId="04053625" w:rsidR="00E339B3" w:rsidRPr="004D3C78" w:rsidRDefault="00475281" w:rsidP="00E339B3">
      <w:pPr>
        <w:pStyle w:val="Akapitzlist"/>
        <w:numPr>
          <w:ilvl w:val="1"/>
          <w:numId w:val="2"/>
        </w:numPr>
        <w:jc w:val="both"/>
      </w:pPr>
      <w:r w:rsidRPr="004D3C78">
        <w:t xml:space="preserve"> N</w:t>
      </w:r>
      <w:r w:rsidR="00E339B3" w:rsidRPr="004D3C78">
        <w:t xml:space="preserve">adto </w:t>
      </w:r>
      <w:r w:rsidRPr="004D3C78">
        <w:t xml:space="preserve">SIWZ i </w:t>
      </w:r>
      <w:r w:rsidR="00942255" w:rsidRPr="004D3C78">
        <w:t>SOPZ są</w:t>
      </w:r>
      <w:r w:rsidR="00E339B3" w:rsidRPr="004D3C78">
        <w:t xml:space="preserve"> sprzeczn</w:t>
      </w:r>
      <w:r w:rsidR="00B60124" w:rsidRPr="004D3C78">
        <w:t>e</w:t>
      </w:r>
      <w:r w:rsidR="00E339B3" w:rsidRPr="004D3C78">
        <w:t xml:space="preserve"> z zasadami współżycia społecznego, bowiem</w:t>
      </w:r>
      <w:r w:rsidR="00942255" w:rsidRPr="004D3C78">
        <w:t xml:space="preserve"> </w:t>
      </w:r>
      <w:r w:rsidR="00B60124" w:rsidRPr="004D3C78">
        <w:t xml:space="preserve">wyżej opisany </w:t>
      </w:r>
      <w:r w:rsidR="00942255" w:rsidRPr="004D3C78">
        <w:t>stan</w:t>
      </w:r>
      <w:r w:rsidR="00D3334E" w:rsidRPr="004D3C78">
        <w:t xml:space="preserve"> </w:t>
      </w:r>
      <w:r w:rsidR="00E339B3" w:rsidRPr="004D3C78">
        <w:t xml:space="preserve">powoduje, że za błędy i nieścisłości dokumentu sporządzonego przez Zamawiającego, który jako „gospodarz postępowania" posiada najpełniejszą wiedzę na temat stanu faktycznego i </w:t>
      </w:r>
      <w:r w:rsidR="00B60124" w:rsidRPr="004D3C78">
        <w:t xml:space="preserve">wszystkich </w:t>
      </w:r>
      <w:r w:rsidR="00E339B3" w:rsidRPr="004D3C78">
        <w:t xml:space="preserve"> okoliczności odnoszących się do przedmiotu udzielanego zamówienia, miałby odpowiadać </w:t>
      </w:r>
      <w:r w:rsidR="00E555D6" w:rsidRPr="004D3C78">
        <w:t>w</w:t>
      </w:r>
      <w:r w:rsidR="00E339B3" w:rsidRPr="004D3C78">
        <w:t xml:space="preserve">ykonawca, który jest dopiero zainteresowany rozpoczęciem świadczenia usługi na rzecz </w:t>
      </w:r>
      <w:r w:rsidR="007A71E3">
        <w:t>z</w:t>
      </w:r>
      <w:r w:rsidR="00E339B3" w:rsidRPr="004D3C78">
        <w:t>amawiającego i siłą rzeczy równie gruntownej wiedzy na temat warunków realiza</w:t>
      </w:r>
      <w:r w:rsidR="00942255" w:rsidRPr="004D3C78">
        <w:t>cji</w:t>
      </w:r>
      <w:r w:rsidR="00E339B3" w:rsidRPr="004D3C78">
        <w:t xml:space="preserve"> zamówienia, nie posiada</w:t>
      </w:r>
      <w:r w:rsidR="00942255" w:rsidRPr="004D3C78">
        <w:t>, co więcej takie skonstruowanie SIWZ i SOPZ ma wpływ na ograniczenie konkurencji</w:t>
      </w:r>
      <w:r w:rsidR="00280F42" w:rsidRPr="004D3C78">
        <w:t xml:space="preserve">, a także porównywalność ofert. </w:t>
      </w:r>
    </w:p>
    <w:p w14:paraId="09D00BD7" w14:textId="77777777" w:rsidR="00E339B3" w:rsidRPr="004D3C78" w:rsidRDefault="00E339B3" w:rsidP="00E339B3">
      <w:pPr>
        <w:jc w:val="both"/>
      </w:pPr>
    </w:p>
    <w:p w14:paraId="659A549E" w14:textId="71C04C1E" w:rsidR="00AA17C6" w:rsidRPr="004D3C78" w:rsidRDefault="00190230" w:rsidP="0017796D">
      <w:pPr>
        <w:pStyle w:val="Akapitzlist"/>
        <w:numPr>
          <w:ilvl w:val="0"/>
          <w:numId w:val="1"/>
        </w:numPr>
        <w:ind w:left="709"/>
        <w:jc w:val="both"/>
      </w:pPr>
      <w:r w:rsidRPr="004D3C78">
        <w:t>art. 3b</w:t>
      </w:r>
      <w:r w:rsidR="00FA650E" w:rsidRPr="004D3C78">
        <w:t xml:space="preserve"> oraz 3c </w:t>
      </w:r>
      <w:r w:rsidRPr="004D3C78">
        <w:t xml:space="preserve"> ustawy z dnia 13 września 1996 roku o utrzymaniu czystości i porządku</w:t>
      </w:r>
      <w:r w:rsidR="0017796D">
        <w:t xml:space="preserve"> </w:t>
      </w:r>
      <w:r w:rsidRPr="004D3C78">
        <w:t>w gminach</w:t>
      </w:r>
      <w:r w:rsidR="00356B29">
        <w:t xml:space="preserve"> oraz</w:t>
      </w:r>
      <w:r w:rsidR="0017796D" w:rsidRPr="0017796D">
        <w:t xml:space="preserve"> Rozporządzeni</w:t>
      </w:r>
      <w:r w:rsidR="007A71E3">
        <w:t>a</w:t>
      </w:r>
      <w:r w:rsidR="0017796D" w:rsidRPr="0017796D">
        <w:t xml:space="preserve"> Ministra Środowiska z dnia 14 grudnia 2016</w:t>
      </w:r>
      <w:r w:rsidR="0017796D">
        <w:t xml:space="preserve"> roku </w:t>
      </w:r>
      <w:r w:rsidR="0017796D" w:rsidRPr="0017796D">
        <w:t>w sprawie poziomów recyklingu, przygotowania do ponownego użycia i odzysku innymi metodami niektórych frakcji odpadów komunalnych (Dz. U. z 2016r. poz. 2167),</w:t>
      </w:r>
      <w:r w:rsidR="00795685" w:rsidRPr="004D3C78">
        <w:t xml:space="preserve"> w zw. z art. 29 ust. 1 ustawy PZP</w:t>
      </w:r>
      <w:r w:rsidR="004B64FC" w:rsidRPr="004D3C78">
        <w:t>, poprzez</w:t>
      </w:r>
      <w:r w:rsidR="00B06E97" w:rsidRPr="004D3C78">
        <w:t xml:space="preserve"> </w:t>
      </w:r>
      <w:r w:rsidR="004B64FC" w:rsidRPr="004D3C78">
        <w:t xml:space="preserve">przerzucenie obowiązku określonego w przytoczonym przepisie </w:t>
      </w:r>
      <w:r w:rsidR="00795685" w:rsidRPr="004D3C78">
        <w:t xml:space="preserve">u.c.p.g. </w:t>
      </w:r>
      <w:r w:rsidR="004B64FC" w:rsidRPr="004D3C78">
        <w:t>na odbiorców odpadów komunalnych (wykonawców) wyłoniony</w:t>
      </w:r>
      <w:r w:rsidR="00FA650E" w:rsidRPr="004D3C78">
        <w:t>ch</w:t>
      </w:r>
      <w:r w:rsidR="004B64FC" w:rsidRPr="004D3C78">
        <w:t xml:space="preserve"> w przetargu, w sytuacji gdy obowiązek osiągnięcia wymaganych poziomów obciąża gminy </w:t>
      </w:r>
      <w:r w:rsidR="00B63F67" w:rsidRPr="004D3C78">
        <w:t xml:space="preserve">właśnie </w:t>
      </w:r>
      <w:r w:rsidR="004B64FC" w:rsidRPr="004D3C78">
        <w:t>wtedy, gdy podmiot odbierający odpady od właścicieli nieruchomości działa na podstawie umowy</w:t>
      </w:r>
      <w:r w:rsidR="004F5E08" w:rsidRPr="004D3C78">
        <w:t xml:space="preserve"> </w:t>
      </w:r>
      <w:r w:rsidR="00F01FE2" w:rsidRPr="004D3C78">
        <w:t xml:space="preserve">w sprawie zamówienia publicznego na odbieranie i zagospodarowanie odpadów komunalnych od właścicieli nieruchomości </w:t>
      </w:r>
      <w:r w:rsidR="004B64FC" w:rsidRPr="004D3C78">
        <w:t>(art. 6f ust. 1</w:t>
      </w:r>
      <w:r w:rsidR="002B0470" w:rsidRPr="004D3C78">
        <w:t>a</w:t>
      </w:r>
      <w:r w:rsidR="004B64FC" w:rsidRPr="004D3C78">
        <w:t xml:space="preserve"> u.c.p.g.)</w:t>
      </w:r>
      <w:r w:rsidR="00F01FE2" w:rsidRPr="004D3C78">
        <w:t>.</w:t>
      </w:r>
      <w:r w:rsidR="005F1E5C" w:rsidRPr="004D3C78">
        <w:t xml:space="preserve"> </w:t>
      </w:r>
      <w:r w:rsidR="00F01FE2" w:rsidRPr="004D3C78">
        <w:t>J</w:t>
      </w:r>
      <w:r w:rsidR="004B64FC" w:rsidRPr="004D3C78">
        <w:t xml:space="preserve">eżeli natomiast podmiot nie należy do </w:t>
      </w:r>
      <w:r w:rsidR="005F1E5C" w:rsidRPr="004D3C78">
        <w:t>tej</w:t>
      </w:r>
      <w:r w:rsidR="004B64FC" w:rsidRPr="004D3C78">
        <w:t xml:space="preserve"> kategorii, to z mocy art. 9g u.c.p.g. ten podmiot jest zobowiązany do osiągnięcia odpowiednich poziomów określonych rozporządzeniem ministra</w:t>
      </w:r>
      <w:r w:rsidR="00FA650E" w:rsidRPr="004D3C78">
        <w:t>.</w:t>
      </w:r>
      <w:r w:rsidR="00F01FE2" w:rsidRPr="004D3C78">
        <w:t xml:space="preserve"> </w:t>
      </w:r>
      <w:r w:rsidR="0017796D">
        <w:t xml:space="preserve"> </w:t>
      </w:r>
      <w:r w:rsidR="004F5E08" w:rsidRPr="004D3C78">
        <w:t>W</w:t>
      </w:r>
      <w:r w:rsidR="00F93DB3" w:rsidRPr="004D3C78">
        <w:t xml:space="preserve"> </w:t>
      </w:r>
      <w:r w:rsidR="00B63F67" w:rsidRPr="004D3C78">
        <w:t xml:space="preserve">rozdziale V </w:t>
      </w:r>
      <w:r w:rsidR="00F93DB3" w:rsidRPr="004D3C78">
        <w:t>Szczegóło</w:t>
      </w:r>
      <w:r w:rsidR="00B63F67" w:rsidRPr="004D3C78">
        <w:t>wego</w:t>
      </w:r>
      <w:r w:rsidR="00F93DB3" w:rsidRPr="004D3C78">
        <w:t xml:space="preserve"> Opis</w:t>
      </w:r>
      <w:r w:rsidR="00B63F67" w:rsidRPr="004D3C78">
        <w:t>u</w:t>
      </w:r>
      <w:r w:rsidR="00F93DB3" w:rsidRPr="004D3C78">
        <w:t xml:space="preserve"> Przedmiotu Zamówienia</w:t>
      </w:r>
      <w:r w:rsidR="00ED5A13" w:rsidRPr="004D3C78">
        <w:t xml:space="preserve"> </w:t>
      </w:r>
      <w:r w:rsidR="00F01FE2" w:rsidRPr="004D3C78">
        <w:t>(rozdział V A pkt 3., 2), B pkt 3, 2), 3), C pkt 3., 2), 3) SOPZ)</w:t>
      </w:r>
      <w:r w:rsidR="00541DAF" w:rsidRPr="004D3C78">
        <w:t xml:space="preserve"> oraz z zapisach wzoru umowy (paragraf 7) </w:t>
      </w:r>
      <w:r w:rsidR="00F01FE2" w:rsidRPr="004D3C78">
        <w:t xml:space="preserve"> </w:t>
      </w:r>
      <w:r w:rsidR="00AF0954" w:rsidRPr="004D3C78">
        <w:t xml:space="preserve">wykonawca zostaje zobowiązany </w:t>
      </w:r>
      <w:r w:rsidR="00E66D60" w:rsidRPr="004D3C78">
        <w:t xml:space="preserve">zapewnić </w:t>
      </w:r>
      <w:r w:rsidR="00F01FE2" w:rsidRPr="004D3C78">
        <w:t xml:space="preserve">osiągnięcie w danym roku kalendarzowym poziomów </w:t>
      </w:r>
      <w:r w:rsidR="00541DAF" w:rsidRPr="004D3C78">
        <w:t xml:space="preserve">odzysku, </w:t>
      </w:r>
      <w:r w:rsidR="00F01FE2" w:rsidRPr="004D3C78">
        <w:t>recyklingu</w:t>
      </w:r>
      <w:r w:rsidR="00541DAF" w:rsidRPr="004D3C78">
        <w:t xml:space="preserve"> i</w:t>
      </w:r>
      <w:r w:rsidR="00F01FE2" w:rsidRPr="004D3C78">
        <w:t xml:space="preserve"> przygotowania do ponownego użycia</w:t>
      </w:r>
      <w:r w:rsidR="00541DAF" w:rsidRPr="004D3C78">
        <w:t xml:space="preserve"> </w:t>
      </w:r>
      <w:r w:rsidR="00F01FE2" w:rsidRPr="004D3C78">
        <w:t>następujących frakcji odpadów: papier, metale, tworzywa sztuczne i szkło, zgodnie z rozporządzeniem</w:t>
      </w:r>
      <w:r w:rsidR="00541DAF" w:rsidRPr="004D3C78">
        <w:t>,</w:t>
      </w:r>
      <w:r w:rsidR="004F5E08" w:rsidRPr="004D3C78">
        <w:t xml:space="preserve"> </w:t>
      </w:r>
      <w:r w:rsidR="00F01FE2" w:rsidRPr="004D3C78">
        <w:t xml:space="preserve">o którym mowa w art. 3b u.c.p.g. oraz zapewnić </w:t>
      </w:r>
      <w:r w:rsidR="00E66D60" w:rsidRPr="004D3C78">
        <w:t>osiągnięcie</w:t>
      </w:r>
      <w:r w:rsidR="004F5E08" w:rsidRPr="004D3C78">
        <w:t xml:space="preserve"> </w:t>
      </w:r>
      <w:r w:rsidR="00E66D60" w:rsidRPr="004D3C78">
        <w:t>w danym roku kalendarzowym w odniesieniu do masy odebranych odpadów komunalnych poziomów ograniczenia masy odpadów komunalnych ulegających biodegradacji przekazywanych do składowania, zgodnie z rozporządzeniem o którym mowa w art. 3c ustawy o utrzymaniu czystości i porządku w gminach (Dz.U. 2018 poz. 1454 ze zm.)</w:t>
      </w:r>
      <w:r w:rsidR="00863FB6" w:rsidRPr="004D3C78">
        <w:t xml:space="preserve"> </w:t>
      </w:r>
      <w:r w:rsidR="00AF0954" w:rsidRPr="004D3C78">
        <w:t xml:space="preserve"> </w:t>
      </w:r>
      <w:r w:rsidR="000F45BB" w:rsidRPr="004D3C78">
        <w:t>Co więcej</w:t>
      </w:r>
      <w:r w:rsidR="0062312D" w:rsidRPr="004D3C78">
        <w:t>,</w:t>
      </w:r>
      <w:r w:rsidR="000F45BB" w:rsidRPr="004D3C78">
        <w:t xml:space="preserve"> </w:t>
      </w:r>
      <w:r w:rsidR="0062312D" w:rsidRPr="004D3C78">
        <w:t>Z</w:t>
      </w:r>
      <w:r w:rsidR="00E66D60" w:rsidRPr="004D3C78">
        <w:t>amawiający przewi</w:t>
      </w:r>
      <w:r w:rsidR="004F5E08" w:rsidRPr="004D3C78">
        <w:t>dział</w:t>
      </w:r>
      <w:r w:rsidR="00E66D60" w:rsidRPr="004D3C78">
        <w:t xml:space="preserve"> kary umowne za nieosiągnięcie poziomów, których wartość odpowiada karze jaka w takim przypadku zostałaby nałożona na </w:t>
      </w:r>
      <w:r w:rsidR="000F45BB" w:rsidRPr="004D3C78">
        <w:t>Zamawiającego (§ 12 ust. 1, 2 projektu umowy)</w:t>
      </w:r>
      <w:r w:rsidR="008B2559" w:rsidRPr="004D3C78">
        <w:t>. O</w:t>
      </w:r>
      <w:r w:rsidR="00B60219" w:rsidRPr="004D3C78">
        <w:t>pisane działani</w:t>
      </w:r>
      <w:r w:rsidR="003C7612" w:rsidRPr="004D3C78">
        <w:t>a</w:t>
      </w:r>
      <w:r w:rsidR="00B60219" w:rsidRPr="004D3C78">
        <w:t xml:space="preserve"> Zamawiającego </w:t>
      </w:r>
      <w:r w:rsidR="00F2778D" w:rsidRPr="004D3C78">
        <w:t>jawi</w:t>
      </w:r>
      <w:r w:rsidR="003C7612" w:rsidRPr="004D3C78">
        <w:t>ą</w:t>
      </w:r>
      <w:r w:rsidR="00F2778D" w:rsidRPr="004D3C78">
        <w:t xml:space="preserve"> się jako przerzucanie odpowiedzialności wynikającej z </w:t>
      </w:r>
      <w:r w:rsidR="00541DAF" w:rsidRPr="004D3C78">
        <w:t xml:space="preserve">ustawy </w:t>
      </w:r>
      <w:r w:rsidR="00F2778D" w:rsidRPr="004D3C78">
        <w:t xml:space="preserve">u.c.p.g. </w:t>
      </w:r>
      <w:r w:rsidR="002B6E77" w:rsidRPr="004D3C78">
        <w:t>na wykonawców, którzy n</w:t>
      </w:r>
      <w:r w:rsidR="007E6428" w:rsidRPr="004D3C78">
        <w:t xml:space="preserve">ie posiadają </w:t>
      </w:r>
      <w:r w:rsidR="00B60124" w:rsidRPr="004D3C78">
        <w:t xml:space="preserve">kompetencji </w:t>
      </w:r>
      <w:r w:rsidR="008B2559" w:rsidRPr="004D3C78">
        <w:t xml:space="preserve">i </w:t>
      </w:r>
      <w:r w:rsidR="00B60124" w:rsidRPr="004D3C78">
        <w:lastRenderedPageBreak/>
        <w:t>uprawnień do tworzenia</w:t>
      </w:r>
      <w:r w:rsidR="008B2559" w:rsidRPr="004D3C78">
        <w:t xml:space="preserve"> systemu utrzymania czystości i porządku na terenie gminy ani </w:t>
      </w:r>
      <w:r w:rsidR="007E6428" w:rsidRPr="004D3C78">
        <w:t xml:space="preserve">odpowiednich instrumentów do </w:t>
      </w:r>
      <w:r w:rsidR="008B2559" w:rsidRPr="004D3C78">
        <w:t xml:space="preserve">wpływania na efektywność </w:t>
      </w:r>
      <w:r w:rsidR="004F5E08" w:rsidRPr="004D3C78">
        <w:t xml:space="preserve">tego </w:t>
      </w:r>
      <w:r w:rsidR="008B2559" w:rsidRPr="004D3C78">
        <w:t>systemu oraz na ilość i jakość odpadów wytwarzanych przez właścicieli nieruchomości</w:t>
      </w:r>
      <w:r w:rsidR="00541DAF" w:rsidRPr="004D3C78">
        <w:t xml:space="preserve">, w tym ilość i jakość prowadzonej przez mieszkańców </w:t>
      </w:r>
      <w:r w:rsidR="004D1B8F" w:rsidRPr="004D3C78">
        <w:t>tzw. „segregacji u źródła”.</w:t>
      </w:r>
    </w:p>
    <w:p w14:paraId="6DFE0778" w14:textId="77777777" w:rsidR="00871DBF" w:rsidRPr="004D3C78" w:rsidRDefault="00871DBF" w:rsidP="00695FAB">
      <w:pPr>
        <w:pStyle w:val="Akapitzlist"/>
        <w:ind w:left="709"/>
        <w:jc w:val="both"/>
      </w:pPr>
    </w:p>
    <w:p w14:paraId="06629DC4" w14:textId="4B326122" w:rsidR="00A635A6" w:rsidRPr="004D3C78" w:rsidRDefault="00B06E97" w:rsidP="0017796D">
      <w:pPr>
        <w:pStyle w:val="Akapitzlist"/>
        <w:numPr>
          <w:ilvl w:val="0"/>
          <w:numId w:val="1"/>
        </w:numPr>
        <w:ind w:left="709"/>
        <w:jc w:val="both"/>
      </w:pPr>
      <w:r w:rsidRPr="004D3C78">
        <w:t xml:space="preserve">Art. 4 </w:t>
      </w:r>
      <w:r w:rsidR="009B37BA" w:rsidRPr="004D3C78">
        <w:t xml:space="preserve">ustawy </w:t>
      </w:r>
      <w:r w:rsidR="001D523F" w:rsidRPr="004D3C78">
        <w:t>z dnia 13 września 1996 r.</w:t>
      </w:r>
      <w:r w:rsidR="009B37BA" w:rsidRPr="004D3C78">
        <w:t xml:space="preserve"> </w:t>
      </w:r>
      <w:r w:rsidR="001D523F" w:rsidRPr="004D3C78">
        <w:t>o utrzymaniu czystości i porządku w gminach</w:t>
      </w:r>
      <w:r w:rsidR="009B37BA" w:rsidRPr="004D3C78">
        <w:t xml:space="preserve"> w zw. z art. 29 ust. 1 ustawy PZP poprzez w</w:t>
      </w:r>
      <w:r w:rsidR="007F1F23" w:rsidRPr="004D3C78">
        <w:t>skazanie w rozdziale I punkt 1</w:t>
      </w:r>
      <w:r w:rsidR="00234176" w:rsidRPr="004D3C78">
        <w:t>,</w:t>
      </w:r>
      <w:r w:rsidR="007F1F23" w:rsidRPr="004D3C78">
        <w:t xml:space="preserve"> 6) </w:t>
      </w:r>
      <w:r w:rsidR="001B6532" w:rsidRPr="004D3C78">
        <w:t>SOPZ</w:t>
      </w:r>
      <w:r w:rsidR="00234176" w:rsidRPr="004D3C78">
        <w:t xml:space="preserve">, że częstotliwość i sposób odbierania poszczególnych frakcji odpadów komunalnych muszą być zgodne z Regulaminami, stanowiącymi akty prawa miejscowego, publikowane w Dzienniku Urzędowym Województwa Zachodniopomorskiego, obowiązujące od 1 stycznia 2020 r. na terenie poszczególnych gmin położonych na terenie ZGDO, zwanych dalej Regulaminami oraz uchwałą Zgromadzenia Związku Gmin Dolnej Odry w sprawie określenia szczegółowego sposobu i zakresu świadczenia usług w zakresie odbierania odpadów komunalnych od właścicieli nieruchomości i zagospodarowania tych odpadów w zamian za uiszczoną opłatę za gospodarowanie odpadami komunalnymi, zwaną dalej uchwałą w sprawie szczegółowego sposobu. </w:t>
      </w:r>
      <w:r w:rsidR="00234176" w:rsidRPr="000F6EDB">
        <w:t xml:space="preserve">Należy wskazać, że uchwała Zgromadzenia Związku Gmin Dolnej Odry może ulec zmianie w trakcie obowiązywania umowy zawartej na podstawie prowadzonego postepowania. </w:t>
      </w:r>
      <w:r w:rsidR="00454162" w:rsidRPr="004D3C78">
        <w:t>Istnieje ryzyko, że w</w:t>
      </w:r>
      <w:r w:rsidR="00234176" w:rsidRPr="000F6EDB">
        <w:t xml:space="preserve">raz ze zmianą </w:t>
      </w:r>
      <w:r w:rsidR="00454162" w:rsidRPr="004D3C78">
        <w:t xml:space="preserve">ww. aktów prawa miejscowego </w:t>
      </w:r>
      <w:r w:rsidR="00234176" w:rsidRPr="000F6EDB">
        <w:t>zmianie</w:t>
      </w:r>
      <w:r w:rsidR="00454162" w:rsidRPr="004D3C78">
        <w:t xml:space="preserve"> </w:t>
      </w:r>
      <w:r w:rsidR="00234176" w:rsidRPr="000F6EDB">
        <w:t>ule</w:t>
      </w:r>
      <w:r w:rsidR="00454162" w:rsidRPr="004D3C78">
        <w:t>gną</w:t>
      </w:r>
      <w:r w:rsidR="00234176" w:rsidRPr="000F6EDB">
        <w:t xml:space="preserve"> istotne postanowienia mające </w:t>
      </w:r>
      <w:r w:rsidR="00454162" w:rsidRPr="004D3C78">
        <w:t xml:space="preserve">zasadniczy </w:t>
      </w:r>
      <w:r w:rsidR="00234176" w:rsidRPr="000F6EDB">
        <w:t xml:space="preserve">wpływ na zakres </w:t>
      </w:r>
      <w:r w:rsidR="00454162" w:rsidRPr="004D3C78">
        <w:t xml:space="preserve">i sposób realizacji </w:t>
      </w:r>
      <w:r w:rsidR="00234176" w:rsidRPr="000F6EDB">
        <w:t>usługi</w:t>
      </w:r>
      <w:r w:rsidR="00454162" w:rsidRPr="004D3C78">
        <w:t xml:space="preserve">, a </w:t>
      </w:r>
      <w:r w:rsidR="00871DBF" w:rsidRPr="004D3C78">
        <w:t>zatem zmianie ulegnie przedmiot zamówienia.</w:t>
      </w:r>
      <w:r w:rsidR="00234176" w:rsidRPr="000F6EDB">
        <w:t xml:space="preserve"> </w:t>
      </w:r>
      <w:r w:rsidR="00234176" w:rsidRPr="004D3C78">
        <w:t>Zarówno sposób jaki i zakres świadczenia usługi</w:t>
      </w:r>
      <w:r w:rsidR="00EE3066" w:rsidRPr="004D3C78">
        <w:t>,</w:t>
      </w:r>
      <w:r w:rsidR="00234176" w:rsidRPr="004D3C78">
        <w:t xml:space="preserve"> </w:t>
      </w:r>
      <w:r w:rsidR="004F5E08" w:rsidRPr="004D3C78">
        <w:t>w tym</w:t>
      </w:r>
      <w:r w:rsidR="00234176" w:rsidRPr="004D3C78">
        <w:t xml:space="preserve"> częstotliwość odbierania odpadów maj</w:t>
      </w:r>
      <w:r w:rsidR="004F5E08" w:rsidRPr="004D3C78">
        <w:t>ą</w:t>
      </w:r>
      <w:r w:rsidR="00234176" w:rsidRPr="004D3C78">
        <w:t xml:space="preserve"> kluczowe znaczenia dla określenia wartości oferty</w:t>
      </w:r>
      <w:r w:rsidR="00EE3066" w:rsidRPr="004D3C78">
        <w:t>,</w:t>
      </w:r>
      <w:r w:rsidR="00234176" w:rsidRPr="004D3C78">
        <w:t xml:space="preserve"> a wykonawca </w:t>
      </w:r>
      <w:r w:rsidR="004F5E08" w:rsidRPr="004D3C78">
        <w:t xml:space="preserve">na etapie </w:t>
      </w:r>
      <w:r w:rsidR="00871DBF" w:rsidRPr="004D3C78">
        <w:t xml:space="preserve">jej </w:t>
      </w:r>
      <w:r w:rsidR="004F5E08" w:rsidRPr="004D3C78">
        <w:t>składania</w:t>
      </w:r>
      <w:r w:rsidR="00871DBF" w:rsidRPr="004D3C78">
        <w:t xml:space="preserve"> </w:t>
      </w:r>
      <w:r w:rsidR="00234176" w:rsidRPr="004D3C78">
        <w:t xml:space="preserve">powinien mieć pewność, że </w:t>
      </w:r>
      <w:r w:rsidR="00454162" w:rsidRPr="004D3C78">
        <w:t xml:space="preserve">te </w:t>
      </w:r>
      <w:r w:rsidR="00234176" w:rsidRPr="004D3C78">
        <w:t xml:space="preserve">elementy usługi nie ulegną zmianie w toku realizacji zamówienia. </w:t>
      </w:r>
      <w:r w:rsidR="004D1B8F" w:rsidRPr="004D3C78">
        <w:t xml:space="preserve"> </w:t>
      </w:r>
    </w:p>
    <w:p w14:paraId="582A2F4D" w14:textId="77777777" w:rsidR="00454162" w:rsidRPr="004D3C78" w:rsidRDefault="00454162" w:rsidP="00A635A6">
      <w:pPr>
        <w:pStyle w:val="Akapitzlist"/>
        <w:ind w:left="1080"/>
        <w:jc w:val="both"/>
      </w:pPr>
    </w:p>
    <w:p w14:paraId="104B2EDD" w14:textId="77777777" w:rsidR="00C5412C" w:rsidRPr="004D3C78" w:rsidRDefault="00C978E5" w:rsidP="00C978E5">
      <w:pPr>
        <w:pStyle w:val="Akapitzlist"/>
        <w:numPr>
          <w:ilvl w:val="0"/>
          <w:numId w:val="1"/>
        </w:numPr>
        <w:ind w:left="709"/>
        <w:jc w:val="both"/>
      </w:pPr>
      <w:r w:rsidRPr="004D3C78">
        <w:t>A</w:t>
      </w:r>
      <w:r w:rsidR="00E339B3" w:rsidRPr="004D3C78">
        <w:t xml:space="preserve">rt. </w:t>
      </w:r>
      <w:r w:rsidR="000C23A0" w:rsidRPr="004D3C78">
        <w:t>5</w:t>
      </w:r>
      <w:r w:rsidR="00E339B3" w:rsidRPr="004D3C78">
        <w:t xml:space="preserve"> k.c. w zw. z art. 1</w:t>
      </w:r>
      <w:r w:rsidR="00A635A6" w:rsidRPr="004D3C78">
        <w:t>5</w:t>
      </w:r>
      <w:r w:rsidR="00E339B3" w:rsidRPr="004D3C78">
        <w:t xml:space="preserve"> ust. 1</w:t>
      </w:r>
      <w:r w:rsidR="00963CC8" w:rsidRPr="004D3C78">
        <w:t xml:space="preserve"> i art. 29 ust. 1 i 2</w:t>
      </w:r>
      <w:r w:rsidR="00E339B3" w:rsidRPr="004D3C78">
        <w:t xml:space="preserve"> ustawy PZP poprzez ułożenie treści stosunku prawnego w sposób sprzeciwiający się zasadom współżycia społecznego, tj. p</w:t>
      </w:r>
      <w:r w:rsidR="00C5412C" w:rsidRPr="004D3C78">
        <w:t>oprzez:</w:t>
      </w:r>
      <w:r w:rsidR="00E339B3" w:rsidRPr="004D3C78">
        <w:t xml:space="preserve"> </w:t>
      </w:r>
    </w:p>
    <w:p w14:paraId="2F5192C7" w14:textId="77777777" w:rsidR="00C5412C" w:rsidRPr="004D3C78" w:rsidRDefault="00C5412C" w:rsidP="00C5412C">
      <w:pPr>
        <w:pStyle w:val="Akapitzlist"/>
      </w:pPr>
    </w:p>
    <w:p w14:paraId="194748E4" w14:textId="2FEBED42" w:rsidR="00743857" w:rsidRPr="004D3C78" w:rsidRDefault="00B64E40" w:rsidP="000F6EDB">
      <w:pPr>
        <w:ind w:left="708"/>
        <w:jc w:val="both"/>
      </w:pPr>
      <w:bookmarkStart w:id="3" w:name="_Hlk23637389"/>
      <w:r w:rsidRPr="004D3C78">
        <w:t>Wskazanie przez Zamawiającego</w:t>
      </w:r>
      <w:r w:rsidR="0018105F" w:rsidRPr="004D3C78">
        <w:t xml:space="preserve"> w rozdziale I pkt 2, 3, 4 </w:t>
      </w:r>
      <w:r w:rsidR="00345367" w:rsidRPr="004D3C78">
        <w:t>SOPZ</w:t>
      </w:r>
      <w:r w:rsidR="004A0CEE" w:rsidRPr="004D3C78">
        <w:t xml:space="preserve"> </w:t>
      </w:r>
      <w:r w:rsidR="00DF72B6" w:rsidRPr="004D3C78">
        <w:t>okoliczności umożliwiających zamawiającemu zlecania innemu podmiotowi, w trakcie realizacji przedmiotu zamówienia części zadania polegającego na odbiorze i zagospodarowaniu odpadów komunalnych</w:t>
      </w:r>
      <w:r w:rsidR="00AA51C9" w:rsidRPr="004D3C78">
        <w:t xml:space="preserve"> </w:t>
      </w:r>
      <w:r w:rsidR="00743857" w:rsidRPr="004D3C78">
        <w:t xml:space="preserve">objętych </w:t>
      </w:r>
      <w:r w:rsidR="004A0CEE" w:rsidRPr="004D3C78">
        <w:t xml:space="preserve">tym </w:t>
      </w:r>
      <w:r w:rsidR="00743857" w:rsidRPr="004D3C78">
        <w:t>zamówieniem.</w:t>
      </w:r>
      <w:r w:rsidR="00DF72B6" w:rsidRPr="004D3C78">
        <w:t xml:space="preserve"> W przywołanych powyżej zapisach zamawiający</w:t>
      </w:r>
      <w:r w:rsidR="00743857" w:rsidRPr="004D3C78">
        <w:t xml:space="preserve"> zastrzegł możliwość </w:t>
      </w:r>
      <w:r w:rsidR="00631EDB" w:rsidRPr="004D3C78">
        <w:t>zorganizowania</w:t>
      </w:r>
      <w:r w:rsidR="00743857" w:rsidRPr="004D3C78">
        <w:t>,</w:t>
      </w:r>
      <w:r w:rsidR="00631EDB" w:rsidRPr="004D3C78">
        <w:t xml:space="preserve"> w toku realizacji umowy</w:t>
      </w:r>
      <w:r w:rsidR="00743857" w:rsidRPr="004D3C78">
        <w:t>:</w:t>
      </w:r>
    </w:p>
    <w:p w14:paraId="12D11BF0" w14:textId="0B00B9F2" w:rsidR="00743857" w:rsidRPr="004D3C78" w:rsidRDefault="00631EDB" w:rsidP="00743857">
      <w:pPr>
        <w:pStyle w:val="Akapitzlist"/>
        <w:numPr>
          <w:ilvl w:val="0"/>
          <w:numId w:val="5"/>
        </w:numPr>
        <w:jc w:val="both"/>
      </w:pPr>
      <w:r w:rsidRPr="004D3C78">
        <w:t>zbiórek surowców wtórnych, których odbiór i zagospodarowanie powierzy innym podmiotom</w:t>
      </w:r>
      <w:r w:rsidR="000C087A" w:rsidRPr="004D3C78">
        <w:t>,</w:t>
      </w:r>
      <w:r w:rsidRPr="004D3C78">
        <w:t xml:space="preserve"> </w:t>
      </w:r>
    </w:p>
    <w:p w14:paraId="04909573" w14:textId="35EA27D2" w:rsidR="00743857" w:rsidRPr="004D3C78" w:rsidRDefault="00631EDB" w:rsidP="00743857">
      <w:pPr>
        <w:pStyle w:val="Akapitzlist"/>
        <w:numPr>
          <w:ilvl w:val="0"/>
          <w:numId w:val="5"/>
        </w:numPr>
        <w:jc w:val="both"/>
      </w:pPr>
      <w:r w:rsidRPr="004D3C78">
        <w:t>powierzenia zadania polegającego na prowadzeniu PSZOK oraz odbioru i zagospodarowania odpadów pochodzących</w:t>
      </w:r>
      <w:r w:rsidR="00743857" w:rsidRPr="004D3C78">
        <w:t xml:space="preserve"> </w:t>
      </w:r>
      <w:r w:rsidRPr="004D3C78">
        <w:t>z PSZOK innemu podmiotowi</w:t>
      </w:r>
      <w:r w:rsidR="000C087A" w:rsidRPr="004D3C78">
        <w:t>,</w:t>
      </w:r>
    </w:p>
    <w:p w14:paraId="72208F35" w14:textId="53AB1D2F" w:rsidR="00743857" w:rsidRPr="004D3C78" w:rsidRDefault="00631EDB" w:rsidP="00743857">
      <w:pPr>
        <w:pStyle w:val="Akapitzlist"/>
        <w:numPr>
          <w:ilvl w:val="0"/>
          <w:numId w:val="5"/>
        </w:numPr>
        <w:jc w:val="both"/>
      </w:pPr>
      <w:r w:rsidRPr="004D3C78">
        <w:t>utworzenia ogólnodostępnych punktów gromadzenia odpadów i powierzenia odbioru</w:t>
      </w:r>
      <w:r w:rsidR="00743857" w:rsidRPr="004D3C78">
        <w:t xml:space="preserve"> </w:t>
      </w:r>
      <w:r w:rsidRPr="004D3C78">
        <w:t xml:space="preserve">i zagospodarowania odpadów pochodzących z tych punktów innemu podmiotowi. </w:t>
      </w:r>
    </w:p>
    <w:p w14:paraId="6778A280" w14:textId="38BD288D" w:rsidR="00631EDB" w:rsidRPr="004D3C78" w:rsidRDefault="00631EDB" w:rsidP="000F6EDB">
      <w:pPr>
        <w:ind w:left="709"/>
        <w:jc w:val="both"/>
      </w:pPr>
      <w:r w:rsidRPr="004D3C78">
        <w:t xml:space="preserve">Takie działanie </w:t>
      </w:r>
      <w:r w:rsidR="004A0CEE" w:rsidRPr="004D3C78">
        <w:t xml:space="preserve">zamawiającego </w:t>
      </w:r>
      <w:r w:rsidRPr="004D3C78">
        <w:t xml:space="preserve">powoduje, że </w:t>
      </w:r>
      <w:r w:rsidR="004A0CEE" w:rsidRPr="004D3C78">
        <w:t>nie jest znany przedmiot umowy</w:t>
      </w:r>
      <w:r w:rsidR="00A37C31">
        <w:t>,</w:t>
      </w:r>
      <w:r w:rsidR="004A0CEE" w:rsidRPr="004D3C78">
        <w:t xml:space="preserve"> a </w:t>
      </w:r>
      <w:r w:rsidR="00056D44" w:rsidRPr="004D3C78">
        <w:t>w</w:t>
      </w:r>
      <w:r w:rsidRPr="004D3C78">
        <w:t>ykonawca nie</w:t>
      </w:r>
      <w:r w:rsidR="00AA51C9" w:rsidRPr="004D3C78">
        <w:t xml:space="preserve"> jest w stanie określić ani oszacować wielkości zamówienia, bowiem nie ma wiedzy ani pewności co do tego jaki strumień odpadów odbierze, przetransportuje i zagospodaruje w ramach umowy</w:t>
      </w:r>
      <w:r w:rsidR="004A0CEE" w:rsidRPr="004D3C78">
        <w:t xml:space="preserve"> i jakie w związku z tym wynagrodzenie będzie mu przysługiwało. </w:t>
      </w:r>
      <w:r w:rsidR="005539B3" w:rsidRPr="004D3C78">
        <w:t xml:space="preserve">Zlecenie </w:t>
      </w:r>
      <w:r w:rsidR="005539B3" w:rsidRPr="000F6EDB">
        <w:t xml:space="preserve">innemu podmiotowi </w:t>
      </w:r>
      <w:r w:rsidR="005539B3" w:rsidRPr="004D3C78">
        <w:t xml:space="preserve">części </w:t>
      </w:r>
      <w:r w:rsidR="005539B3" w:rsidRPr="004D3C78">
        <w:lastRenderedPageBreak/>
        <w:t>zadania objętego umow</w:t>
      </w:r>
      <w:r w:rsidR="005539B3" w:rsidRPr="000F6EDB">
        <w:t>ą</w:t>
      </w:r>
      <w:r w:rsidR="005539B3" w:rsidRPr="004D3C78">
        <w:t xml:space="preserve"> innemu</w:t>
      </w:r>
      <w:r w:rsidR="005539B3" w:rsidRPr="000F6EDB">
        <w:t xml:space="preserve"> </w:t>
      </w:r>
      <w:r w:rsidR="005539B3" w:rsidRPr="004D3C78">
        <w:t>powoduje powstanie nieuzasadnionego ryzyka po stronie wykonawcy</w:t>
      </w:r>
      <w:r w:rsidR="000B48CA" w:rsidRPr="000F6EDB">
        <w:t>,</w:t>
      </w:r>
      <w:r w:rsidR="005539B3" w:rsidRPr="004D3C78">
        <w:t xml:space="preserve"> polegającego na ograniczeniu przedmiotu zamówienia.  </w:t>
      </w:r>
    </w:p>
    <w:p w14:paraId="7FBF4523" w14:textId="77777777" w:rsidR="00B76221" w:rsidRPr="004D3C78" w:rsidRDefault="00B76221" w:rsidP="000F6EDB"/>
    <w:bookmarkEnd w:id="3"/>
    <w:p w14:paraId="2377AEBD" w14:textId="32D3B282" w:rsidR="00863FB6" w:rsidRPr="004D3C78" w:rsidRDefault="00B64E40" w:rsidP="00B42688">
      <w:pPr>
        <w:pStyle w:val="Akapitzlist"/>
        <w:ind w:left="709"/>
        <w:jc w:val="both"/>
      </w:pPr>
      <w:r w:rsidRPr="004D3C78">
        <w:t>Wskazanie przez Zamawiającego</w:t>
      </w:r>
      <w:r w:rsidR="00B76221" w:rsidRPr="004D3C78">
        <w:t xml:space="preserve"> w rozdziale I pkt 1, 4) str. 6 SOPZ</w:t>
      </w:r>
      <w:r w:rsidR="00CF2C1A" w:rsidRPr="004D3C78">
        <w:t xml:space="preserve">, </w:t>
      </w:r>
      <w:r w:rsidR="005F69EC" w:rsidRPr="004D3C78">
        <w:t>iż</w:t>
      </w:r>
      <w:r w:rsidR="00CF2C1A" w:rsidRPr="004D3C78">
        <w:t xml:space="preserve"> zastrzega, że podana liczba punktów odbioru może ulec zmianie w trakcie świadczenia usługi</w:t>
      </w:r>
      <w:r w:rsidRPr="004D3C78">
        <w:br/>
      </w:r>
      <w:r w:rsidR="00CF2C1A" w:rsidRPr="004D3C78">
        <w:t>z uwagi na zwiększenie lub zmniejszenie liczby nieruchomości na terenie gmin, przy czym wahania te nie powinny przekroczyć 10 %. Zmiana ilości punktów odbioru</w:t>
      </w:r>
      <w:r w:rsidR="0076491F" w:rsidRPr="004D3C78">
        <w:br/>
      </w:r>
      <w:r w:rsidR="00CF2C1A" w:rsidRPr="004D3C78">
        <w:t>w tym zakresie nie wymaga zmiany umowy.</w:t>
      </w:r>
      <w:r w:rsidR="005F69EC" w:rsidRPr="004D3C78">
        <w:t xml:space="preserve"> </w:t>
      </w:r>
      <w:r w:rsidR="00863FB6" w:rsidRPr="004D3C78">
        <w:t>Należy wskazać, że zarówno zmniejszenie jak i zwiększenie liczby PGO może mieć istotne znaczenie dla realizacji kontraktu. Zrozumiałym jest, że zamawiający nie ma możliwoś</w:t>
      </w:r>
      <w:r w:rsidR="00AF7E54" w:rsidRPr="004D3C78">
        <w:t>ci zagwarantowania niezmienności liczby PGO objętych umową chociażby z uwagi na zmiany demograficzne w tym migrację mieszkańców. Niemniej jednak ryzyko wynikające ze zmniejszenia lub zwiększenia liczby PGO objętych umową nie może zostać przerzucone na wykonawcę. Zamawiający przewidując zmiany w zakresie przedmiotu umowy winien przewidzieć możliwość zmiany wynagrodzenia przysługującego wykonawcy.</w:t>
      </w:r>
    </w:p>
    <w:p w14:paraId="22511112" w14:textId="77777777" w:rsidR="00E339B3" w:rsidRPr="004D3C78" w:rsidRDefault="00E339B3" w:rsidP="00E339B3">
      <w:pPr>
        <w:jc w:val="both"/>
      </w:pPr>
    </w:p>
    <w:p w14:paraId="1B08A8F9" w14:textId="37F447BD" w:rsidR="00E339B3" w:rsidRPr="004D3C78" w:rsidRDefault="001E68D6" w:rsidP="000F3A21">
      <w:pPr>
        <w:pStyle w:val="Akapitzlist"/>
        <w:numPr>
          <w:ilvl w:val="0"/>
          <w:numId w:val="1"/>
        </w:numPr>
        <w:ind w:left="709"/>
        <w:jc w:val="both"/>
      </w:pPr>
      <w:r w:rsidRPr="004D3C78">
        <w:t>A</w:t>
      </w:r>
      <w:r w:rsidR="00E339B3" w:rsidRPr="004D3C78">
        <w:t>rt. 144 ust. 1 pkt 1 ustawy PZP</w:t>
      </w:r>
      <w:r w:rsidR="000758CA" w:rsidRPr="004D3C78">
        <w:t xml:space="preserve"> w zw. z art. 5, 353</w:t>
      </w:r>
      <w:r w:rsidR="000758CA" w:rsidRPr="004D3C78">
        <w:rPr>
          <w:vertAlign w:val="superscript"/>
        </w:rPr>
        <w:t>1</w:t>
      </w:r>
      <w:r w:rsidR="000758CA" w:rsidRPr="004D3C78">
        <w:t xml:space="preserve"> k.c.</w:t>
      </w:r>
      <w:r w:rsidR="00E339B3" w:rsidRPr="004D3C78">
        <w:t xml:space="preserve"> poprzez </w:t>
      </w:r>
      <w:r w:rsidRPr="004D3C78">
        <w:t>nie</w:t>
      </w:r>
      <w:r w:rsidR="00E339B3" w:rsidRPr="004D3C78">
        <w:t>wprowadzenie</w:t>
      </w:r>
      <w:r w:rsidR="000758CA" w:rsidRPr="004D3C78">
        <w:br/>
      </w:r>
      <w:r w:rsidR="00E339B3" w:rsidRPr="004D3C78">
        <w:t xml:space="preserve">w </w:t>
      </w:r>
      <w:r w:rsidRPr="004D3C78">
        <w:t>projekcie</w:t>
      </w:r>
      <w:r w:rsidR="00E339B3" w:rsidRPr="004D3C78">
        <w:t xml:space="preserve"> </w:t>
      </w:r>
      <w:r w:rsidRPr="004D3C78">
        <w:t>u</w:t>
      </w:r>
      <w:r w:rsidR="00E339B3" w:rsidRPr="004D3C78">
        <w:t>mowy jednoznacznych i precyzyjnych postanowień umownych odnoszących się do zmiany umowy w zakresie wynagrodzenia w przypadku zwiększenia</w:t>
      </w:r>
      <w:r w:rsidR="00E12B13" w:rsidRPr="004D3C78">
        <w:t xml:space="preserve"> lub zmniejszenia</w:t>
      </w:r>
      <w:r w:rsidR="00E339B3" w:rsidRPr="004D3C78">
        <w:t xml:space="preserve"> ilości (liczby) nieruchomości oraz zmiany stawki </w:t>
      </w:r>
      <w:r w:rsidR="00B25ED0" w:rsidRPr="004D3C78">
        <w:t xml:space="preserve">opłat za przyjęcie odpadów w instalacji przetwarzającej odpady komunalne – postanowienie projektu umowy </w:t>
      </w:r>
      <w:r w:rsidR="00E339B3" w:rsidRPr="004D3C78">
        <w:t>nie określają charakteru oraz warunków wprowadzenia zmiany wynagrodzenia,</w:t>
      </w:r>
      <w:r w:rsidR="00927B4A" w:rsidRPr="004D3C78">
        <w:t xml:space="preserve"> </w:t>
      </w:r>
      <w:r w:rsidR="00E339B3" w:rsidRPr="004D3C78">
        <w:t>w szczególności nie określają, w jaki sposób wynagrodzenie zostanie we wskazanych przypadkach podwyższone</w:t>
      </w:r>
      <w:r w:rsidR="00B25ED0" w:rsidRPr="004D3C78">
        <w:t xml:space="preserve">, a właściwie wyłączają </w:t>
      </w:r>
      <w:r w:rsidR="00927B4A" w:rsidRPr="004D3C78">
        <w:t>możliwość podwyższenia wynagrodzenia</w:t>
      </w:r>
      <w:r w:rsidR="00E339B3" w:rsidRPr="004D3C78">
        <w:t>.</w:t>
      </w:r>
    </w:p>
    <w:p w14:paraId="36470C3C" w14:textId="77777777" w:rsidR="0012447E" w:rsidRPr="004D3C78" w:rsidRDefault="0012447E" w:rsidP="0012447E">
      <w:pPr>
        <w:pStyle w:val="Akapitzlist"/>
        <w:ind w:left="1080"/>
        <w:jc w:val="both"/>
      </w:pPr>
    </w:p>
    <w:p w14:paraId="5EAD20FA" w14:textId="421F9360" w:rsidR="00E339B3" w:rsidRPr="004D3C78" w:rsidRDefault="0012447E" w:rsidP="00E339B3">
      <w:pPr>
        <w:pStyle w:val="Akapitzlist"/>
        <w:numPr>
          <w:ilvl w:val="0"/>
          <w:numId w:val="1"/>
        </w:numPr>
        <w:ind w:left="709"/>
        <w:jc w:val="both"/>
      </w:pPr>
      <w:r w:rsidRPr="004D3C78">
        <w:t xml:space="preserve">Art. </w:t>
      </w:r>
      <w:r w:rsidR="008F78BC" w:rsidRPr="004D3C78">
        <w:t xml:space="preserve">7 ust. 1, art. 14, art. </w:t>
      </w:r>
      <w:r w:rsidRPr="004D3C78">
        <w:t>15 ustawy PZP w zw. z art. 483 § 1 Kodeksu cywilnego</w:t>
      </w:r>
      <w:r w:rsidR="00216C1F" w:rsidRPr="004D3C78">
        <w:t xml:space="preserve"> poprzez rażące naruszenie równości stron stosunku cywilnoprawnego oraz znaczne przekroczenie zasady swobody umów w wyniku określenia warunków umowy</w:t>
      </w:r>
      <w:r w:rsidR="00214074" w:rsidRPr="004D3C78">
        <w:br/>
      </w:r>
      <w:r w:rsidR="00216C1F" w:rsidRPr="004D3C78">
        <w:t>w sposób sprzeczny</w:t>
      </w:r>
      <w:r w:rsidR="00B24CA2" w:rsidRPr="004D3C78">
        <w:t xml:space="preserve"> z zasadą równości i uczciwej konkurencji, przyznania Zamawiającemu uprawnienia żądania od Wykonawcy kar umownych</w:t>
      </w:r>
      <w:r w:rsidR="00214074" w:rsidRPr="004D3C78">
        <w:br/>
      </w:r>
      <w:r w:rsidR="00B24CA2" w:rsidRPr="004D3C78">
        <w:t xml:space="preserve">w wysokościach </w:t>
      </w:r>
      <w:r w:rsidR="0025389B" w:rsidRPr="004D3C78">
        <w:t xml:space="preserve">(rażąco wygórowanych) </w:t>
      </w:r>
      <w:r w:rsidR="00B24CA2" w:rsidRPr="004D3C78">
        <w:t xml:space="preserve">sprzecznych z zasadami współżycia społecznego oraz </w:t>
      </w:r>
      <w:r w:rsidR="0025389B" w:rsidRPr="004D3C78">
        <w:t>z</w:t>
      </w:r>
      <w:r w:rsidR="00CC6849" w:rsidRPr="000F6EDB">
        <w:t>e</w:t>
      </w:r>
      <w:r w:rsidR="0025389B" w:rsidRPr="004D3C78">
        <w:t xml:space="preserve"> </w:t>
      </w:r>
      <w:r w:rsidR="00B24CA2" w:rsidRPr="004D3C78">
        <w:t>społeczno – gospodarczym przeznaczeniem tychże kar</w:t>
      </w:r>
      <w:r w:rsidR="00CC3FD4" w:rsidRPr="004D3C78">
        <w:t xml:space="preserve"> oraz</w:t>
      </w:r>
      <w:r w:rsidR="0025389B" w:rsidRPr="004D3C78">
        <w:br/>
        <w:t xml:space="preserve">wymierzania kar </w:t>
      </w:r>
      <w:r w:rsidR="00CC3FD4" w:rsidRPr="004D3C78">
        <w:t xml:space="preserve">w przypadku wystąpienia okoliczności, na które </w:t>
      </w:r>
      <w:r w:rsidR="00214074" w:rsidRPr="004D3C78">
        <w:t>w</w:t>
      </w:r>
      <w:r w:rsidR="00CC3FD4" w:rsidRPr="004D3C78">
        <w:t>ykonawca nie ma wpływu</w:t>
      </w:r>
      <w:r w:rsidR="009950DF" w:rsidRPr="004D3C78">
        <w:t>.</w:t>
      </w:r>
    </w:p>
    <w:p w14:paraId="32D70617" w14:textId="77777777" w:rsidR="009950DF" w:rsidRPr="004D3C78" w:rsidRDefault="009950DF" w:rsidP="009950DF">
      <w:pPr>
        <w:jc w:val="both"/>
      </w:pPr>
    </w:p>
    <w:p w14:paraId="7E117013" w14:textId="77777777" w:rsidR="00E339B3" w:rsidRPr="004D3C78" w:rsidRDefault="005A412A" w:rsidP="00E339B3">
      <w:pPr>
        <w:jc w:val="both"/>
      </w:pPr>
      <w:r w:rsidRPr="004D3C78">
        <w:t>Powołując się na wyżej w</w:t>
      </w:r>
      <w:r w:rsidR="00BD45E8" w:rsidRPr="004D3C78">
        <w:t>skazane</w:t>
      </w:r>
      <w:r w:rsidR="00E339B3" w:rsidRPr="004D3C78">
        <w:t xml:space="preserve"> zarzuty wnoszę o:</w:t>
      </w:r>
    </w:p>
    <w:p w14:paraId="7E05934B" w14:textId="77777777" w:rsidR="00E339B3" w:rsidRPr="004D3C78" w:rsidRDefault="00E339B3" w:rsidP="00E339B3">
      <w:pPr>
        <w:jc w:val="both"/>
      </w:pPr>
    </w:p>
    <w:p w14:paraId="36F090F8" w14:textId="77777777" w:rsidR="00E339B3" w:rsidRPr="004D3C78" w:rsidRDefault="00E339B3" w:rsidP="00E339B3">
      <w:pPr>
        <w:jc w:val="both"/>
      </w:pPr>
      <w:r w:rsidRPr="004D3C78">
        <w:t>1.</w:t>
      </w:r>
      <w:r w:rsidRPr="004D3C78">
        <w:tab/>
      </w:r>
      <w:r w:rsidR="00BD45E8" w:rsidRPr="004D3C78">
        <w:t>U</w:t>
      </w:r>
      <w:r w:rsidRPr="004D3C78">
        <w:t>względnienie odwołania w całości</w:t>
      </w:r>
      <w:r w:rsidR="00BD45E8" w:rsidRPr="004D3C78">
        <w:t>.</w:t>
      </w:r>
    </w:p>
    <w:p w14:paraId="45F64326" w14:textId="77777777" w:rsidR="00E339B3" w:rsidRPr="004D3C78" w:rsidRDefault="00E339B3" w:rsidP="00E339B3">
      <w:pPr>
        <w:jc w:val="both"/>
      </w:pPr>
    </w:p>
    <w:p w14:paraId="137AE678" w14:textId="77777777" w:rsidR="009760EF" w:rsidRPr="004D3C78" w:rsidRDefault="00BD45E8" w:rsidP="009760EF">
      <w:pPr>
        <w:pStyle w:val="Akapitzlist"/>
        <w:numPr>
          <w:ilvl w:val="0"/>
          <w:numId w:val="2"/>
        </w:numPr>
        <w:ind w:left="709"/>
        <w:jc w:val="both"/>
      </w:pPr>
      <w:r w:rsidRPr="004D3C78">
        <w:t>N</w:t>
      </w:r>
      <w:r w:rsidR="00E339B3" w:rsidRPr="004D3C78">
        <w:t>akazanie Zamawiającemu</w:t>
      </w:r>
      <w:r w:rsidR="009760EF" w:rsidRPr="004D3C78">
        <w:t>:</w:t>
      </w:r>
    </w:p>
    <w:p w14:paraId="6CE83F04" w14:textId="77777777" w:rsidR="009760EF" w:rsidRPr="004D3C78" w:rsidRDefault="009760EF" w:rsidP="009760EF">
      <w:pPr>
        <w:pStyle w:val="Akapitzlist"/>
        <w:ind w:left="709"/>
        <w:jc w:val="both"/>
      </w:pPr>
    </w:p>
    <w:p w14:paraId="24C669DA" w14:textId="0758C1D7" w:rsidR="0037659C" w:rsidRPr="004D3C78" w:rsidRDefault="009760EF" w:rsidP="00E339B3">
      <w:pPr>
        <w:pStyle w:val="Akapitzlist"/>
        <w:numPr>
          <w:ilvl w:val="1"/>
          <w:numId w:val="2"/>
        </w:numPr>
        <w:jc w:val="both"/>
      </w:pPr>
      <w:r w:rsidRPr="004D3C78">
        <w:t>Z</w:t>
      </w:r>
      <w:r w:rsidR="009D1A19" w:rsidRPr="004D3C78">
        <w:t>mianę SIWZ</w:t>
      </w:r>
      <w:r w:rsidR="00161B8A" w:rsidRPr="004D3C78">
        <w:t xml:space="preserve"> i SOPZ</w:t>
      </w:r>
      <w:r w:rsidR="009D1A19" w:rsidRPr="004D3C78">
        <w:t xml:space="preserve"> </w:t>
      </w:r>
      <w:r w:rsidR="00F61E4D" w:rsidRPr="004D3C78">
        <w:t>poprzez</w:t>
      </w:r>
      <w:r w:rsidR="00E339B3" w:rsidRPr="004D3C78">
        <w:t xml:space="preserve"> </w:t>
      </w:r>
      <w:r w:rsidR="00306360" w:rsidRPr="004D3C78">
        <w:t>doprecyzowani</w:t>
      </w:r>
      <w:r w:rsidR="009D1A19" w:rsidRPr="004D3C78">
        <w:t>e</w:t>
      </w:r>
      <w:r w:rsidR="00232CFF" w:rsidRPr="004D3C78">
        <w:t xml:space="preserve"> </w:t>
      </w:r>
      <w:r w:rsidR="00323A7E" w:rsidRPr="004D3C78">
        <w:t>tj. opisanie jakie przedmioty</w:t>
      </w:r>
      <w:r w:rsidR="009F4905" w:rsidRPr="004D3C78">
        <w:t>, elementy, opakowania, substancje</w:t>
      </w:r>
      <w:r w:rsidR="00323A7E" w:rsidRPr="004D3C78">
        <w:t xml:space="preserve"> podlegają odbiorowi </w:t>
      </w:r>
      <w:r w:rsidR="0050333B" w:rsidRPr="004D3C78">
        <w:t xml:space="preserve">i zagospodarowaniu w ramach </w:t>
      </w:r>
      <w:r w:rsidR="00F61E4D" w:rsidRPr="004D3C78">
        <w:t>każdej</w:t>
      </w:r>
      <w:r w:rsidR="0050333B" w:rsidRPr="004D3C78">
        <w:t xml:space="preserve"> frakcji odpadów </w:t>
      </w:r>
      <w:r w:rsidR="00F61E4D" w:rsidRPr="004D3C78">
        <w:t>wymienionych w rozdziale II część A, B i C</w:t>
      </w:r>
      <w:r w:rsidR="009F4905" w:rsidRPr="004D3C78">
        <w:t xml:space="preserve"> SOPZ</w:t>
      </w:r>
      <w:r w:rsidR="00F61E4D" w:rsidRPr="004D3C78">
        <w:t xml:space="preserve"> </w:t>
      </w:r>
      <w:r w:rsidR="0050333B" w:rsidRPr="004D3C78">
        <w:t>objętych</w:t>
      </w:r>
      <w:r w:rsidR="00F61E4D" w:rsidRPr="004D3C78">
        <w:t xml:space="preserve"> </w:t>
      </w:r>
      <w:r w:rsidR="0050333B" w:rsidRPr="004D3C78">
        <w:t xml:space="preserve">zamówieniem, </w:t>
      </w:r>
      <w:r w:rsidR="00323A7E" w:rsidRPr="004D3C78">
        <w:t xml:space="preserve">z uwzględnieniem przypisania </w:t>
      </w:r>
      <w:r w:rsidR="0050333B" w:rsidRPr="004D3C78">
        <w:t xml:space="preserve">poszczególnym rodzajom </w:t>
      </w:r>
      <w:r w:rsidR="0050333B" w:rsidRPr="004D3C78">
        <w:lastRenderedPageBreak/>
        <w:t xml:space="preserve">odpadów odpowiednich </w:t>
      </w:r>
      <w:r w:rsidR="00323A7E" w:rsidRPr="004D3C78">
        <w:t>kod</w:t>
      </w:r>
      <w:r w:rsidR="0050333B" w:rsidRPr="004D3C78">
        <w:t>ów</w:t>
      </w:r>
      <w:r w:rsidR="00323A7E" w:rsidRPr="004D3C78">
        <w:t xml:space="preserve"> odpad</w:t>
      </w:r>
      <w:r w:rsidR="0050333B" w:rsidRPr="004D3C78">
        <w:t xml:space="preserve">ów wskazanych w Rozporządzeniu </w:t>
      </w:r>
      <w:r w:rsidR="0050333B" w:rsidRPr="004D3C78">
        <w:rPr>
          <w:rFonts w:eastAsia="Times New Roman" w:cs="Times New Roman"/>
          <w:lang w:eastAsia="pl-PL"/>
        </w:rPr>
        <w:t>Ministra Środowiska z dnia 9 grudnia 2014 r. w sprawie katalogu odpadów</w:t>
      </w:r>
      <w:r w:rsidR="0050333B" w:rsidRPr="004D3C78">
        <w:t xml:space="preserve">, </w:t>
      </w:r>
      <w:r w:rsidR="00F2058D" w:rsidRPr="004D3C78">
        <w:t>a także przewidzenie w projekcie umowy klauzul adaptacyjnych regulujących kwestię zmiany sposobu definiowania selektywnej zbiórki</w:t>
      </w:r>
      <w:r w:rsidR="0050333B" w:rsidRPr="004D3C78">
        <w:t xml:space="preserve"> </w:t>
      </w:r>
      <w:r w:rsidR="00F2058D" w:rsidRPr="004D3C78">
        <w:t>w regulaminie, w celu zachowania spójności pomiędzy aktami prawa miejscowego</w:t>
      </w:r>
      <w:r w:rsidR="0050333B" w:rsidRPr="004D3C78">
        <w:t xml:space="preserve"> </w:t>
      </w:r>
      <w:r w:rsidR="00F2058D" w:rsidRPr="004D3C78">
        <w:t>a obowiązkami kontraktowymi.</w:t>
      </w:r>
    </w:p>
    <w:p w14:paraId="6AD78B29" w14:textId="77777777" w:rsidR="0037659C" w:rsidRPr="004D3C78" w:rsidRDefault="0037659C" w:rsidP="0037659C">
      <w:pPr>
        <w:pStyle w:val="Akapitzlist"/>
        <w:jc w:val="both"/>
      </w:pPr>
    </w:p>
    <w:p w14:paraId="2BDA41FB" w14:textId="0F773A23" w:rsidR="0037659C" w:rsidRPr="004D3C78" w:rsidRDefault="00164FED" w:rsidP="00E339B3">
      <w:pPr>
        <w:pStyle w:val="Akapitzlist"/>
        <w:numPr>
          <w:ilvl w:val="1"/>
          <w:numId w:val="2"/>
        </w:numPr>
        <w:jc w:val="both"/>
      </w:pPr>
      <w:r w:rsidRPr="004D3C78">
        <w:t xml:space="preserve">Zmianę SIWZ i SOPZ i </w:t>
      </w:r>
      <w:r w:rsidR="000157D1" w:rsidRPr="004D3C78">
        <w:t xml:space="preserve">zamieszczenie w SOPZ lub innym dokumencie SIWZ szczegółowych danych opisujących przedmiot zamówienia z uwzględnieniem informacji </w:t>
      </w:r>
      <w:r w:rsidR="00AF1ACD" w:rsidRPr="004D3C78">
        <w:t>o ilości poszczególnych rodzajów odpadów przewidzianych do odebrania i zagospodarowania w okresie trwania umowy</w:t>
      </w:r>
      <w:r w:rsidR="00AF1ACD" w:rsidRPr="000F6EDB">
        <w:t>.</w:t>
      </w:r>
    </w:p>
    <w:p w14:paraId="6F21F6CD" w14:textId="77777777" w:rsidR="000157D1" w:rsidRPr="004D3C78" w:rsidRDefault="000157D1" w:rsidP="000157D1">
      <w:pPr>
        <w:pStyle w:val="Akapitzlist"/>
      </w:pPr>
    </w:p>
    <w:p w14:paraId="025BABA1" w14:textId="405FBF66" w:rsidR="00A1012E" w:rsidRPr="004D3C78" w:rsidRDefault="00A1012E" w:rsidP="00A1012E">
      <w:pPr>
        <w:pStyle w:val="Akapitzlist"/>
        <w:numPr>
          <w:ilvl w:val="1"/>
          <w:numId w:val="2"/>
        </w:numPr>
        <w:jc w:val="both"/>
      </w:pPr>
      <w:r w:rsidRPr="004D3C78">
        <w:t>Zmianę SIWZ i SOPZ i zamieszczenie w SOPZ lub innym dokumencie SIWZ szczegółowych danych, wskazanych w punkcie I.1.3., opisujących przedmiot zamówienia z uwzględnieniem informacji niezbędnych do prawidłowej interpretacji i nie budzących wątpliwości treści SIWZ oraz pozwalających na rzetelne opracowanie przez wykonawcę oferty, w tym ceny za wykonanie przedmiotu zamówienia, z uwzględnieniem uwag poczynionych w zarzucie I. 1.3.</w:t>
      </w:r>
    </w:p>
    <w:p w14:paraId="3B3E7CF3" w14:textId="77777777" w:rsidR="00A1012E" w:rsidRPr="004D3C78" w:rsidRDefault="00A1012E" w:rsidP="000F6EDB">
      <w:pPr>
        <w:pStyle w:val="Akapitzlist"/>
      </w:pPr>
    </w:p>
    <w:p w14:paraId="0506054C" w14:textId="6634AE42" w:rsidR="000157D1" w:rsidRPr="000F6EDB" w:rsidRDefault="00A1012E" w:rsidP="00A1012E">
      <w:pPr>
        <w:pStyle w:val="Akapitzlist"/>
        <w:numPr>
          <w:ilvl w:val="1"/>
          <w:numId w:val="2"/>
        </w:numPr>
        <w:jc w:val="both"/>
      </w:pPr>
      <w:r w:rsidRPr="004D3C78">
        <w:t xml:space="preserve"> </w:t>
      </w:r>
      <w:r w:rsidR="007B2D91" w:rsidRPr="004D3C78">
        <w:t xml:space="preserve">Usunięcie postanowienia </w:t>
      </w:r>
      <w:r w:rsidR="00C3736A" w:rsidRPr="004D3C78">
        <w:t>wskazanego w rozdziale VII ust. 5 SOPZ</w:t>
      </w:r>
      <w:r w:rsidR="007B2D91" w:rsidRPr="004D3C78">
        <w:t xml:space="preserve">, alternatywnie opisanie szczegółowo przedmiotu zamówienia poprzez zamieszczenie w </w:t>
      </w:r>
      <w:r w:rsidR="00C3736A" w:rsidRPr="004D3C78">
        <w:t>S</w:t>
      </w:r>
      <w:r w:rsidR="007B2D91" w:rsidRPr="004D3C78">
        <w:t xml:space="preserve">OPZ lub innym dokumencie SIWZ szczegółowych danych opisujących przedmiot zamówienia z uwzględnieniem informacji niezbędnych do prawidłowej interpretacji i nie budzących wątpliwości treści SIWZ oraz pozwalających na rzetelne opracowanie przez </w:t>
      </w:r>
      <w:r w:rsidR="001B49B6" w:rsidRPr="004D3C78">
        <w:t>w</w:t>
      </w:r>
      <w:r w:rsidR="007B2D91" w:rsidRPr="004D3C78">
        <w:t>ykonawcę oferty w tym ceny za wykonanie przedmiotu zamówienia oraz umożliwiających zapoznanie się wykonawcy z przedmiotem zamówienia, w tym specyfiką terenu i zabudowy.</w:t>
      </w:r>
    </w:p>
    <w:p w14:paraId="4E120841" w14:textId="77777777" w:rsidR="0057398C" w:rsidRPr="004D3C78" w:rsidRDefault="0057398C" w:rsidP="000F6EDB">
      <w:pPr>
        <w:pStyle w:val="Akapitzlist"/>
      </w:pPr>
    </w:p>
    <w:p w14:paraId="6EB78FD3" w14:textId="0C2B2F27" w:rsidR="00B263DE" w:rsidRPr="004D3C78" w:rsidRDefault="0057398C" w:rsidP="000F6EDB">
      <w:pPr>
        <w:pStyle w:val="Akapitzlist"/>
        <w:numPr>
          <w:ilvl w:val="1"/>
          <w:numId w:val="2"/>
        </w:numPr>
        <w:jc w:val="both"/>
      </w:pPr>
      <w:r w:rsidRPr="000F6EDB">
        <w:t xml:space="preserve"> </w:t>
      </w:r>
      <w:r w:rsidR="007E6712" w:rsidRPr="004D3C78">
        <w:t xml:space="preserve">Zmianę SIWZ i SOPZ i zamieszczenie w SOPZ lub w innym dokumencie SIWZ danych ilościowych </w:t>
      </w:r>
      <w:r w:rsidR="00980578" w:rsidRPr="004D3C78">
        <w:t xml:space="preserve">określających maksymalną liczbę </w:t>
      </w:r>
      <w:r w:rsidR="007E6712" w:rsidRPr="004D3C78">
        <w:t>worków</w:t>
      </w:r>
      <w:r w:rsidR="00980578" w:rsidRPr="004D3C78">
        <w:t xml:space="preserve"> jaka zostanie </w:t>
      </w:r>
      <w:r w:rsidR="007E6712" w:rsidRPr="004D3C78">
        <w:t>dostarczon</w:t>
      </w:r>
      <w:r w:rsidR="00980578" w:rsidRPr="004D3C78">
        <w:t>a</w:t>
      </w:r>
      <w:r w:rsidR="007E6712" w:rsidRPr="004D3C78">
        <w:t xml:space="preserve"> przez wykonawcę</w:t>
      </w:r>
      <w:r w:rsidR="00C0488E" w:rsidRPr="004D3C78">
        <w:t xml:space="preserve"> </w:t>
      </w:r>
      <w:r w:rsidRPr="000F6EDB">
        <w:t>w ramach zaproponowanej ceny ofertowej.</w:t>
      </w:r>
    </w:p>
    <w:p w14:paraId="3F7E56BF" w14:textId="77777777" w:rsidR="00980578" w:rsidRPr="004D3C78" w:rsidRDefault="00980578" w:rsidP="000F6EDB">
      <w:pPr>
        <w:pStyle w:val="Akapitzlist"/>
        <w:jc w:val="both"/>
      </w:pPr>
    </w:p>
    <w:p w14:paraId="13158F89" w14:textId="32F0C82C" w:rsidR="00B263DE" w:rsidRPr="004D3C78" w:rsidRDefault="00E9206F" w:rsidP="00E339B3">
      <w:pPr>
        <w:pStyle w:val="Akapitzlist"/>
        <w:numPr>
          <w:ilvl w:val="1"/>
          <w:numId w:val="2"/>
        </w:numPr>
        <w:jc w:val="both"/>
      </w:pPr>
      <w:r w:rsidRPr="004D3C78">
        <w:t xml:space="preserve">Zmianę SIWZ i SOPZ i zamieszczenie w SOPZ </w:t>
      </w:r>
      <w:r w:rsidR="0057579D" w:rsidRPr="004D3C78">
        <w:t xml:space="preserve">lub w innym dokumencie SIWZ </w:t>
      </w:r>
      <w:r w:rsidR="00CC299E" w:rsidRPr="004D3C78">
        <w:t xml:space="preserve">(rozdział III cz. A ust. 6) precyzyjnego </w:t>
      </w:r>
      <w:r w:rsidR="00980578" w:rsidRPr="004D3C78">
        <w:t xml:space="preserve">i realnego </w:t>
      </w:r>
      <w:r w:rsidR="00CC299E" w:rsidRPr="004D3C78">
        <w:t xml:space="preserve">terminu na sporządzenie pierwszego harmonogramu tj. w terminie </w:t>
      </w:r>
      <w:r w:rsidR="00980578" w:rsidRPr="004D3C78">
        <w:t>14</w:t>
      </w:r>
      <w:r w:rsidR="00CC299E" w:rsidRPr="004D3C78">
        <w:t xml:space="preserve"> dni roboczych od otrzymania od Zamawiającego </w:t>
      </w:r>
      <w:r w:rsidR="00D8051A" w:rsidRPr="004D3C78">
        <w:t xml:space="preserve">szczegółowej </w:t>
      </w:r>
      <w:r w:rsidR="00980578" w:rsidRPr="004D3C78">
        <w:t>i aktualnej</w:t>
      </w:r>
      <w:r w:rsidR="00344BB4" w:rsidRPr="004D3C78">
        <w:t xml:space="preserve"> na dzień przekazania</w:t>
      </w:r>
      <w:r w:rsidR="00980578" w:rsidRPr="004D3C78">
        <w:t xml:space="preserve"> bazy danych zawierającej co najmniej informacje o:</w:t>
      </w:r>
    </w:p>
    <w:p w14:paraId="172D170D" w14:textId="5EC58A86" w:rsidR="00980578" w:rsidRPr="004D3C78" w:rsidRDefault="00980578" w:rsidP="00980578">
      <w:pPr>
        <w:pStyle w:val="Akapitzlist"/>
        <w:numPr>
          <w:ilvl w:val="0"/>
          <w:numId w:val="11"/>
        </w:numPr>
        <w:jc w:val="both"/>
      </w:pPr>
      <w:r w:rsidRPr="004D3C78">
        <w:t>Lokalizacji (adresie) nieruchomości objętych usługą,</w:t>
      </w:r>
    </w:p>
    <w:p w14:paraId="6FB0B4BD" w14:textId="77777777" w:rsidR="00980578" w:rsidRPr="004D3C78" w:rsidRDefault="00980578" w:rsidP="00980578">
      <w:pPr>
        <w:pStyle w:val="Akapitzlist"/>
        <w:numPr>
          <w:ilvl w:val="0"/>
          <w:numId w:val="11"/>
        </w:numPr>
        <w:jc w:val="both"/>
      </w:pPr>
      <w:r w:rsidRPr="004D3C78">
        <w:t>Liczbie i lokalizacji PGO na danej nieruchomości,</w:t>
      </w:r>
    </w:p>
    <w:p w14:paraId="77D3D041" w14:textId="11427FA0" w:rsidR="00980578" w:rsidRPr="004D3C78" w:rsidRDefault="00980578" w:rsidP="00980578">
      <w:pPr>
        <w:pStyle w:val="Akapitzlist"/>
        <w:numPr>
          <w:ilvl w:val="0"/>
          <w:numId w:val="11"/>
        </w:numPr>
        <w:jc w:val="both"/>
      </w:pPr>
      <w:r w:rsidRPr="004D3C78">
        <w:t>Sposob</w:t>
      </w:r>
      <w:r w:rsidR="00344BB4" w:rsidRPr="004D3C78">
        <w:t>ie</w:t>
      </w:r>
      <w:r w:rsidRPr="004D3C78">
        <w:t xml:space="preserve"> gromadzenia odpadów oraz frakcjach odpadów, które mają być odbierane z danego PGO,</w:t>
      </w:r>
    </w:p>
    <w:p w14:paraId="5B60251F" w14:textId="1D5F521E" w:rsidR="00980578" w:rsidRPr="004D3C78" w:rsidRDefault="00980578" w:rsidP="000F6EDB">
      <w:pPr>
        <w:pStyle w:val="Akapitzlist"/>
        <w:numPr>
          <w:ilvl w:val="0"/>
          <w:numId w:val="11"/>
        </w:numPr>
        <w:jc w:val="both"/>
      </w:pPr>
      <w:r w:rsidRPr="004D3C78">
        <w:t>Liczbie, rodzaju i przeznaczeniu pojemników ustawionych w poszczególnych PGO</w:t>
      </w:r>
      <w:r w:rsidR="0048555C">
        <w:t>.</w:t>
      </w:r>
    </w:p>
    <w:p w14:paraId="3D30343D" w14:textId="77777777" w:rsidR="00D8051A" w:rsidRPr="004D3C78" w:rsidRDefault="00D8051A" w:rsidP="00D8051A">
      <w:pPr>
        <w:pStyle w:val="Akapitzlist"/>
      </w:pPr>
    </w:p>
    <w:p w14:paraId="7D50EE36" w14:textId="5EC27F82" w:rsidR="00D8051A" w:rsidRPr="004D3C78" w:rsidRDefault="000623D4" w:rsidP="00E339B3">
      <w:pPr>
        <w:pStyle w:val="Akapitzlist"/>
        <w:numPr>
          <w:ilvl w:val="1"/>
          <w:numId w:val="2"/>
        </w:numPr>
        <w:jc w:val="both"/>
      </w:pPr>
      <w:r w:rsidRPr="004D3C78">
        <w:t xml:space="preserve">Usunięcie z SIWZ i SOPZ </w:t>
      </w:r>
      <w:r w:rsidR="003B5062" w:rsidRPr="004D3C78">
        <w:t xml:space="preserve">postanowień </w:t>
      </w:r>
      <w:r w:rsidR="00D438F7" w:rsidRPr="004D3C78">
        <w:t>dotyczących nałożenia na wykonawców obowiązków osiągniecia odpowiednich poziomów recyklingu, przygotowania do ponownego użycia i odzysku</w:t>
      </w:r>
      <w:r w:rsidR="00D46CF3" w:rsidRPr="004D3C78">
        <w:t xml:space="preserve"> innymi</w:t>
      </w:r>
      <w:r w:rsidR="00D438F7" w:rsidRPr="004D3C78">
        <w:t xml:space="preserve"> metodami </w:t>
      </w:r>
      <w:r w:rsidR="00980578" w:rsidRPr="004D3C78">
        <w:t>oraz ograniczenia masy odpadów</w:t>
      </w:r>
      <w:r w:rsidR="008646E1" w:rsidRPr="004D3C78">
        <w:t xml:space="preserve"> komunalnych </w:t>
      </w:r>
      <w:r w:rsidR="00980578" w:rsidRPr="004D3C78">
        <w:t xml:space="preserve">ulegających biodegradacji przekazanych do składowania, o których </w:t>
      </w:r>
      <w:r w:rsidR="00980578" w:rsidRPr="004D3C78">
        <w:lastRenderedPageBreak/>
        <w:t>mowa w przepisach art. 3b i 3c u.c.p.g.</w:t>
      </w:r>
      <w:r w:rsidR="00D46CF3" w:rsidRPr="004D3C78">
        <w:t xml:space="preserve">– </w:t>
      </w:r>
      <w:r w:rsidR="003444E6" w:rsidRPr="004D3C78">
        <w:t>to jest zapisów zamieszczonych w rozdziale V pkt 1 i 2</w:t>
      </w:r>
      <w:r w:rsidR="008646E1" w:rsidRPr="004D3C78">
        <w:t xml:space="preserve"> SOPZ</w:t>
      </w:r>
      <w:r w:rsidR="005655F8">
        <w:t xml:space="preserve"> oraz w § 7 projektu umowy (załącznik nr 9 do SIWZ)</w:t>
      </w:r>
      <w:r w:rsidR="00F64AFA">
        <w:t>.</w:t>
      </w:r>
    </w:p>
    <w:p w14:paraId="24CF7698" w14:textId="77777777" w:rsidR="00D46CF3" w:rsidRPr="004D3C78" w:rsidRDefault="00D46CF3" w:rsidP="00D46CF3">
      <w:pPr>
        <w:pStyle w:val="Akapitzlist"/>
      </w:pPr>
    </w:p>
    <w:p w14:paraId="46056B20" w14:textId="43C36FCA" w:rsidR="00D46CF3" w:rsidRPr="004D3C78" w:rsidRDefault="00C926DA" w:rsidP="00E339B3">
      <w:pPr>
        <w:pStyle w:val="Akapitzlist"/>
        <w:numPr>
          <w:ilvl w:val="1"/>
          <w:numId w:val="2"/>
        </w:numPr>
        <w:jc w:val="both"/>
      </w:pPr>
      <w:r w:rsidRPr="004D3C78">
        <w:t xml:space="preserve">Usunięcie z SIWZ i SOPZ postanowień dotyczących </w:t>
      </w:r>
      <w:r w:rsidR="00D46BEC" w:rsidRPr="004D3C78">
        <w:t>zapewnienia osiągniecia w danym roku kalendarzowym poziomów recyklingu, przygotowania do ponownego użycia</w:t>
      </w:r>
      <w:r w:rsidR="009078F2" w:rsidRPr="004D3C78">
        <w:br/>
      </w:r>
      <w:r w:rsidR="00D46BEC" w:rsidRPr="004D3C78">
        <w:t xml:space="preserve">i odzysku następujących frakcji odpadów: papier, metale, tworzywa sztuczne i szkło </w:t>
      </w:r>
      <w:r w:rsidR="008646E1" w:rsidRPr="004D3C78">
        <w:t xml:space="preserve">oraz ograniczenia masy odpadów komunalnych ulegających biodegradacji przekazanych do składowania, o których mowa w przepisach art. 3b i 3c u.c.p.g to jest zapisów zamieszczonych w </w:t>
      </w:r>
      <w:r w:rsidR="00D46BEC" w:rsidRPr="004D3C78">
        <w:t>ro</w:t>
      </w:r>
      <w:r w:rsidR="00FF2EA7" w:rsidRPr="004D3C78">
        <w:t>z</w:t>
      </w:r>
      <w:r w:rsidR="00D46BEC" w:rsidRPr="004D3C78">
        <w:t>dzia</w:t>
      </w:r>
      <w:r w:rsidR="008646E1" w:rsidRPr="004D3C78">
        <w:t>le</w:t>
      </w:r>
      <w:r w:rsidR="00D46BEC" w:rsidRPr="004D3C78">
        <w:t xml:space="preserve"> V A pkt</w:t>
      </w:r>
      <w:r w:rsidR="00FF2EA7" w:rsidRPr="004D3C78">
        <w:t xml:space="preserve"> 3,2); B pkt 3, 2), 3)</w:t>
      </w:r>
      <w:r w:rsidR="00E1373D" w:rsidRPr="004D3C78">
        <w:t>; C pkt 3, 2), 3)</w:t>
      </w:r>
      <w:r w:rsidR="008646E1" w:rsidRPr="004D3C78">
        <w:t>,</w:t>
      </w:r>
      <w:r w:rsidR="00F64AFA">
        <w:t xml:space="preserve"> a także usunięcie § 7 projektu umowy (załącznik nr 9 do SIWZ).</w:t>
      </w:r>
    </w:p>
    <w:p w14:paraId="58EB9685" w14:textId="77777777" w:rsidR="00E1373D" w:rsidRPr="004D3C78" w:rsidRDefault="00E1373D" w:rsidP="00E1373D">
      <w:pPr>
        <w:pStyle w:val="Akapitzlist"/>
      </w:pPr>
    </w:p>
    <w:p w14:paraId="60FA5BBC" w14:textId="28BCAE3C" w:rsidR="004E2653" w:rsidRPr="004D3C78" w:rsidRDefault="004E2653" w:rsidP="004E2653">
      <w:pPr>
        <w:pStyle w:val="Akapitzlist"/>
        <w:numPr>
          <w:ilvl w:val="1"/>
          <w:numId w:val="2"/>
        </w:numPr>
        <w:jc w:val="both"/>
      </w:pPr>
      <w:r w:rsidRPr="004D3C78">
        <w:t xml:space="preserve">Zmianę SIWZ i SOPZ </w:t>
      </w:r>
      <w:r w:rsidR="001B6532" w:rsidRPr="004D3C78">
        <w:t>poprzez</w:t>
      </w:r>
      <w:r w:rsidRPr="004D3C78">
        <w:t xml:space="preserve"> doprecyzowanie zapisów SOPZ</w:t>
      </w:r>
      <w:r w:rsidR="00EB478B" w:rsidRPr="004D3C78">
        <w:t xml:space="preserve"> w rozdziale I pkt 1, 6) str. 6,</w:t>
      </w:r>
      <w:r w:rsidRPr="004D3C78">
        <w:t xml:space="preserve"> w taki sposób</w:t>
      </w:r>
      <w:r w:rsidR="00EB478B" w:rsidRPr="004D3C78">
        <w:t>,</w:t>
      </w:r>
      <w:r w:rsidRPr="004D3C78">
        <w:t xml:space="preserve"> aby wykonawca miał gwarancje niezmienności warunków realizacji umowy w tym częstotliwości odbierania odpadów, sposobu i zakresu świadczenia usługi</w:t>
      </w:r>
      <w:r w:rsidR="00EB478B" w:rsidRPr="004D3C78">
        <w:t>,</w:t>
      </w:r>
      <w:r w:rsidRPr="004D3C78">
        <w:t xml:space="preserve"> bądź alternatywnie wprowadzenia zapisów gwarantujących, że jeśli zmianie ulegną parametry świadczenia usługi</w:t>
      </w:r>
      <w:r w:rsidR="008646E1" w:rsidRPr="004D3C78">
        <w:t xml:space="preserve"> </w:t>
      </w:r>
      <w:r w:rsidRPr="004D3C78">
        <w:t>zmianie ulegnie także wynagrodzenie</w:t>
      </w:r>
      <w:r w:rsidR="008646E1" w:rsidRPr="004D3C78">
        <w:t xml:space="preserve"> przysługujące wykonawcy. </w:t>
      </w:r>
    </w:p>
    <w:p w14:paraId="605C7E3F" w14:textId="77777777" w:rsidR="008B0ECB" w:rsidRPr="004D3C78" w:rsidRDefault="008B0ECB" w:rsidP="000F6EDB">
      <w:pPr>
        <w:pStyle w:val="Akapitzlist"/>
      </w:pPr>
    </w:p>
    <w:p w14:paraId="6F304ACA" w14:textId="7F660129" w:rsidR="008E0735" w:rsidRDefault="008B0ECB" w:rsidP="00C915E9">
      <w:pPr>
        <w:pStyle w:val="Akapitzlist"/>
        <w:numPr>
          <w:ilvl w:val="1"/>
          <w:numId w:val="2"/>
        </w:numPr>
        <w:ind w:left="567"/>
        <w:jc w:val="both"/>
      </w:pPr>
      <w:r w:rsidRPr="004D3C78">
        <w:t>Usunięcie z SIWZ i SOPZ postanowień umożliwiających zamawiającemu zlecania innemu podmiotowi, w trakcie realizacji przedmiotu zamówienia części zadania polegającego na odbiorze i zagospodarowaniu odpadów komunalnych objętych tym zamówieniem - rozdział I pkt 2, 3, 4 SOPZ</w:t>
      </w:r>
      <w:r w:rsidR="005F766D" w:rsidRPr="004D3C78">
        <w:t>.</w:t>
      </w:r>
    </w:p>
    <w:p w14:paraId="5E50DFA7" w14:textId="77777777" w:rsidR="00B27D68" w:rsidRDefault="00B27D68" w:rsidP="00B27D68">
      <w:pPr>
        <w:pStyle w:val="Akapitzlist"/>
      </w:pPr>
    </w:p>
    <w:p w14:paraId="0747889F" w14:textId="7C3E41D2" w:rsidR="00B27D68" w:rsidRPr="004D3C78" w:rsidRDefault="00B27D68" w:rsidP="00C915E9">
      <w:pPr>
        <w:pStyle w:val="Akapitzlist"/>
        <w:numPr>
          <w:ilvl w:val="1"/>
          <w:numId w:val="2"/>
        </w:numPr>
        <w:ind w:left="567"/>
        <w:jc w:val="both"/>
      </w:pPr>
      <w:r>
        <w:t>Nakazanie wprowadzeni</w:t>
      </w:r>
      <w:r w:rsidR="00177AC0">
        <w:t>a</w:t>
      </w:r>
      <w:r>
        <w:t xml:space="preserve"> do treści projektu umowy </w:t>
      </w:r>
      <w:r w:rsidR="00177AC0">
        <w:t xml:space="preserve">w § 14 </w:t>
      </w:r>
      <w:r>
        <w:t>(załącznik nr 9 do SIWZ) postanowienia w zakresie „</w:t>
      </w:r>
      <w:r w:rsidRPr="00B27D68">
        <w:t>zmiany postanowień zawartej umowy</w:t>
      </w:r>
      <w:r>
        <w:t xml:space="preserve"> </w:t>
      </w:r>
      <w:r w:rsidRPr="00B27D68">
        <w:t>w przypadku zmiany obowiązujących przepisów, zmian wynikających ze zmiany regulaminu utrzymania czystości i porządku na terenie gmin oraz innych aktów prawa miejscowego warunkujących realizację przedmiotu umowy</w:t>
      </w:r>
      <w:r w:rsidR="0009776F">
        <w:t>”.</w:t>
      </w:r>
    </w:p>
    <w:p w14:paraId="2AB214DB" w14:textId="77777777" w:rsidR="007903B1" w:rsidRPr="004D3C78" w:rsidRDefault="007903B1" w:rsidP="007903B1">
      <w:pPr>
        <w:pStyle w:val="Akapitzlist"/>
      </w:pPr>
    </w:p>
    <w:p w14:paraId="38F748BB" w14:textId="568A0812" w:rsidR="001E12B0" w:rsidRPr="004D3C78" w:rsidRDefault="007977DA" w:rsidP="008F2BA4">
      <w:pPr>
        <w:pStyle w:val="Akapitzlist"/>
        <w:numPr>
          <w:ilvl w:val="1"/>
          <w:numId w:val="2"/>
        </w:numPr>
        <w:ind w:left="567"/>
        <w:jc w:val="both"/>
      </w:pPr>
      <w:r w:rsidRPr="004D3C78">
        <w:t>Nakazanie w</w:t>
      </w:r>
      <w:r w:rsidR="001E12B0" w:rsidRPr="004D3C78">
        <w:t>prowadzeni</w:t>
      </w:r>
      <w:r w:rsidRPr="004D3C78">
        <w:t>a</w:t>
      </w:r>
      <w:r w:rsidR="001E12B0" w:rsidRPr="004D3C78">
        <w:t xml:space="preserve"> do treści </w:t>
      </w:r>
      <w:r w:rsidR="00177AC0">
        <w:t xml:space="preserve">projektu </w:t>
      </w:r>
      <w:r w:rsidR="001E12B0" w:rsidRPr="004D3C78">
        <w:t xml:space="preserve">umowy </w:t>
      </w:r>
      <w:r w:rsidR="00177AC0">
        <w:t>konieczności</w:t>
      </w:r>
      <w:r w:rsidR="001E12B0" w:rsidRPr="004D3C78">
        <w:t xml:space="preserve"> zmiany umowy w zakresie wynagrodzenia </w:t>
      </w:r>
      <w:r w:rsidR="008B0ECB" w:rsidRPr="004D3C78">
        <w:t>w przypadku</w:t>
      </w:r>
      <w:r w:rsidR="001E12B0" w:rsidRPr="004D3C78">
        <w:t xml:space="preserve"> wzrost</w:t>
      </w:r>
      <w:r w:rsidR="008B0ECB" w:rsidRPr="004D3C78">
        <w:t>u lub zmniejszenia</w:t>
      </w:r>
      <w:r w:rsidR="001E12B0" w:rsidRPr="004D3C78">
        <w:t xml:space="preserve"> </w:t>
      </w:r>
      <w:r w:rsidR="0007190E" w:rsidRPr="004D3C78">
        <w:t xml:space="preserve">ilości odpadów </w:t>
      </w:r>
      <w:r w:rsidR="008B0ECB" w:rsidRPr="004D3C78">
        <w:t>objętych zamówieniem,</w:t>
      </w:r>
      <w:r w:rsidR="0007190E" w:rsidRPr="004D3C78">
        <w:t xml:space="preserve"> a także wzrost</w:t>
      </w:r>
      <w:r w:rsidR="008B0ECB" w:rsidRPr="004D3C78">
        <w:t>u lub zmniejszenia</w:t>
      </w:r>
      <w:r w:rsidR="0007190E" w:rsidRPr="004D3C78">
        <w:t xml:space="preserve"> liczby obsługiwanych </w:t>
      </w:r>
      <w:r w:rsidR="00116389" w:rsidRPr="008245B3">
        <w:t>PGO</w:t>
      </w:r>
      <w:r w:rsidR="0007190E" w:rsidRPr="004D3C78">
        <w:t>.</w:t>
      </w:r>
    </w:p>
    <w:p w14:paraId="01ADF81E" w14:textId="77777777" w:rsidR="0007190E" w:rsidRPr="004D3C78" w:rsidRDefault="0007190E" w:rsidP="0007190E">
      <w:pPr>
        <w:pStyle w:val="Akapitzlist"/>
      </w:pPr>
    </w:p>
    <w:p w14:paraId="0A1443A2" w14:textId="081FD516" w:rsidR="0007190E" w:rsidRPr="004D3C78" w:rsidRDefault="007977DA" w:rsidP="008F2BA4">
      <w:pPr>
        <w:pStyle w:val="Akapitzlist"/>
        <w:numPr>
          <w:ilvl w:val="1"/>
          <w:numId w:val="2"/>
        </w:numPr>
        <w:ind w:left="567"/>
        <w:jc w:val="both"/>
      </w:pPr>
      <w:r w:rsidRPr="004D3C78">
        <w:t>Nakazanie wprowadzenia do treści</w:t>
      </w:r>
      <w:r w:rsidR="00752A43">
        <w:t xml:space="preserve"> projektu</w:t>
      </w:r>
      <w:r w:rsidRPr="004D3C78">
        <w:t xml:space="preserve"> umowy możliwości zmiany umowy w zakresie wynagrodzenia z uwagi na zmianę stawki </w:t>
      </w:r>
      <w:r w:rsidR="00401A62" w:rsidRPr="004D3C78">
        <w:t>opłat za przyjęcie odpadów w instalacji przetwarzającej odpady komunalne</w:t>
      </w:r>
      <w:r w:rsidR="00752A43">
        <w:t xml:space="preserve"> oraz  </w:t>
      </w:r>
      <w:r w:rsidR="00940293">
        <w:t>zmian stawek za unieszkodliwianie odpadów</w:t>
      </w:r>
      <w:r w:rsidR="003A1795">
        <w:t xml:space="preserve"> </w:t>
      </w:r>
      <w:r w:rsidR="00940293">
        <w:t>komunalnych zmieszanych w instalacji</w:t>
      </w:r>
      <w:r w:rsidR="00C072E3">
        <w:t xml:space="preserve"> przetwarzania odpadów komunalnych</w:t>
      </w:r>
      <w:r w:rsidR="00154E76">
        <w:t>, poprzez wprowadzenie do projektu umowy</w:t>
      </w:r>
      <w:r w:rsidR="00543C08">
        <w:t xml:space="preserve"> (§ 14)</w:t>
      </w:r>
      <w:r w:rsidR="00154E76">
        <w:t xml:space="preserve"> następującego postanowienia: </w:t>
      </w:r>
      <w:r w:rsidR="00154E76" w:rsidRPr="00154E76">
        <w:t>„Zamawiający zmieni wynagrodzenie, o którym mowa w § 8, w sytuacji wzrostu cen za odbieranie odpadów komunalnych, związanych ze zmianą stawki opłaty środowiskowej ustalanej przez Ministra Środowiska. Zamawiający zmieni wynagrodzenie określone w § 8 z tytułu zmiany w ................ r.,  ceny  za  unieszkodliwianie  odpadów  komunalnych  zmieszanych  w  instalacji przetwarzania odpadów komunalnych”</w:t>
      </w:r>
      <w:r w:rsidR="00543C08">
        <w:t>, przy równoległym usunięciu § 14 ust. 4 projektu umowy</w:t>
      </w:r>
      <w:r w:rsidR="00154E76" w:rsidRPr="00154E76">
        <w:t>.</w:t>
      </w:r>
    </w:p>
    <w:p w14:paraId="46736230" w14:textId="77777777" w:rsidR="00401A62" w:rsidRPr="004D3C78" w:rsidRDefault="00401A62" w:rsidP="00401A62">
      <w:pPr>
        <w:pStyle w:val="Akapitzlist"/>
      </w:pPr>
    </w:p>
    <w:p w14:paraId="538AAF15" w14:textId="28552D0D" w:rsidR="00401A62" w:rsidRPr="004D3C78" w:rsidRDefault="00A37C0A" w:rsidP="008F2BA4">
      <w:pPr>
        <w:pStyle w:val="Akapitzlist"/>
        <w:numPr>
          <w:ilvl w:val="1"/>
          <w:numId w:val="2"/>
        </w:numPr>
        <w:ind w:left="567"/>
        <w:jc w:val="both"/>
      </w:pPr>
      <w:r w:rsidRPr="004D3C78">
        <w:t>Nakazanie usunięci</w:t>
      </w:r>
      <w:r w:rsidR="001E1B52" w:rsidRPr="004D3C78">
        <w:t>a</w:t>
      </w:r>
      <w:r w:rsidRPr="004D3C78">
        <w:t xml:space="preserve"> z treści </w:t>
      </w:r>
      <w:r w:rsidR="0098229D">
        <w:t xml:space="preserve">projektu </w:t>
      </w:r>
      <w:r w:rsidRPr="004D3C78">
        <w:t xml:space="preserve">umowy § 12 </w:t>
      </w:r>
      <w:r w:rsidR="00821C28" w:rsidRPr="004D3C78">
        <w:t>ust.</w:t>
      </w:r>
      <w:r w:rsidRPr="004D3C78">
        <w:t xml:space="preserve"> 1 </w:t>
      </w:r>
      <w:r w:rsidR="00821C28" w:rsidRPr="004D3C78">
        <w:t>pkt</w:t>
      </w:r>
      <w:r w:rsidRPr="004D3C78">
        <w:t xml:space="preserve"> 1</w:t>
      </w:r>
      <w:r w:rsidR="003A1795">
        <w:t>)</w:t>
      </w:r>
      <w:r w:rsidRPr="004D3C78">
        <w:t xml:space="preserve"> i </w:t>
      </w:r>
      <w:r w:rsidR="00821C28" w:rsidRPr="004D3C78">
        <w:t>2</w:t>
      </w:r>
      <w:r w:rsidR="003A1795">
        <w:t>)</w:t>
      </w:r>
      <w:r w:rsidR="00821C28" w:rsidRPr="004D3C78">
        <w:t xml:space="preserve"> </w:t>
      </w:r>
      <w:r w:rsidR="0098229D">
        <w:t>(</w:t>
      </w:r>
      <w:r w:rsidRPr="004D3C78">
        <w:t>załącznik nr 9 do SIWZ</w:t>
      </w:r>
      <w:r w:rsidR="0098229D">
        <w:t>)</w:t>
      </w:r>
      <w:r w:rsidR="002B7DBB" w:rsidRPr="004D3C78">
        <w:t>.</w:t>
      </w:r>
    </w:p>
    <w:p w14:paraId="0A6B9984" w14:textId="77777777" w:rsidR="002B7DBB" w:rsidRPr="004D3C78" w:rsidRDefault="002B7DBB" w:rsidP="002B7DBB">
      <w:pPr>
        <w:pStyle w:val="Akapitzlist"/>
      </w:pPr>
    </w:p>
    <w:p w14:paraId="5CED0B1C" w14:textId="1C3AEDA2" w:rsidR="002B7DBB" w:rsidRPr="004D3C78" w:rsidRDefault="002B7DBB" w:rsidP="008F2BA4">
      <w:pPr>
        <w:pStyle w:val="Akapitzlist"/>
        <w:numPr>
          <w:ilvl w:val="1"/>
          <w:numId w:val="2"/>
        </w:numPr>
        <w:ind w:left="567"/>
        <w:jc w:val="both"/>
      </w:pPr>
      <w:r w:rsidRPr="004D3C78">
        <w:t xml:space="preserve">Nakazanie zmniejszenia rażąco wygórowanych kar umownych ujętych </w:t>
      </w:r>
      <w:r w:rsidR="0098229D">
        <w:t xml:space="preserve">w projekcie umowy </w:t>
      </w:r>
      <w:r w:rsidRPr="004D3C78">
        <w:t>w § 12 ust. 1 pkt 3</w:t>
      </w:r>
      <w:r w:rsidR="003A1795">
        <w:t>)</w:t>
      </w:r>
      <w:r w:rsidRPr="004D3C78">
        <w:t xml:space="preserve"> – 27</w:t>
      </w:r>
      <w:r w:rsidR="003A1795">
        <w:t>)</w:t>
      </w:r>
      <w:r w:rsidRPr="004D3C78">
        <w:t xml:space="preserve"> (załącznik</w:t>
      </w:r>
      <w:r w:rsidR="0098229D">
        <w:t xml:space="preserve"> </w:t>
      </w:r>
      <w:r w:rsidRPr="004D3C78">
        <w:t>nr 9 do SIWZ)</w:t>
      </w:r>
      <w:r w:rsidR="006A39CD" w:rsidRPr="004D3C78">
        <w:t>.</w:t>
      </w:r>
    </w:p>
    <w:p w14:paraId="0CD006D2" w14:textId="77777777" w:rsidR="006A39CD" w:rsidRPr="004D3C78" w:rsidRDefault="006A39CD" w:rsidP="006A39CD">
      <w:pPr>
        <w:pStyle w:val="Akapitzlist"/>
      </w:pPr>
    </w:p>
    <w:p w14:paraId="23A24B02" w14:textId="702ED9FC" w:rsidR="006A39CD" w:rsidRPr="004D3C78" w:rsidRDefault="006A39CD" w:rsidP="008F2BA4">
      <w:pPr>
        <w:pStyle w:val="Akapitzlist"/>
        <w:numPr>
          <w:ilvl w:val="1"/>
          <w:numId w:val="2"/>
        </w:numPr>
        <w:ind w:left="567"/>
        <w:jc w:val="both"/>
      </w:pPr>
      <w:r w:rsidRPr="004D3C78">
        <w:t xml:space="preserve">Nakazanie doprecyzowania treści </w:t>
      </w:r>
      <w:r w:rsidR="0098229D">
        <w:t xml:space="preserve">projektu </w:t>
      </w:r>
      <w:r w:rsidRPr="004D3C78">
        <w:t xml:space="preserve">umowy w </w:t>
      </w:r>
      <w:r w:rsidR="001E1B52" w:rsidRPr="004D3C78">
        <w:t xml:space="preserve">§ 12 ust. 1 pkt 12), 13), 14), 17) </w:t>
      </w:r>
      <w:r w:rsidR="0098229D">
        <w:t xml:space="preserve">( załącznik nr 9 do SIWZ) </w:t>
      </w:r>
      <w:r w:rsidR="001E1B52" w:rsidRPr="004D3C78">
        <w:t xml:space="preserve">w sposób umożliwiający obiektywne ustalenia </w:t>
      </w:r>
      <w:r w:rsidR="00380A1E" w:rsidRPr="004D3C78">
        <w:t>winy wykonawcy i odstąpienie od karania za okoliczności występujące niezależnie od woli wykonawcy.</w:t>
      </w:r>
    </w:p>
    <w:p w14:paraId="24243F5B" w14:textId="77777777" w:rsidR="00E339B3" w:rsidRPr="004D3C78" w:rsidRDefault="00E339B3" w:rsidP="00E339B3">
      <w:pPr>
        <w:jc w:val="both"/>
      </w:pPr>
    </w:p>
    <w:p w14:paraId="1D9F3F4E" w14:textId="77777777" w:rsidR="00E339B3" w:rsidRPr="004D3C78" w:rsidRDefault="00E339B3" w:rsidP="00E339B3">
      <w:pPr>
        <w:jc w:val="both"/>
      </w:pPr>
      <w:r w:rsidRPr="004D3C78">
        <w:t>Ponadto wnoszę o:</w:t>
      </w:r>
    </w:p>
    <w:p w14:paraId="014C647D" w14:textId="77777777" w:rsidR="00E339B3" w:rsidRPr="004D3C78" w:rsidRDefault="00E339B3" w:rsidP="00E339B3">
      <w:pPr>
        <w:jc w:val="both"/>
      </w:pPr>
    </w:p>
    <w:p w14:paraId="6AB7B805" w14:textId="77777777" w:rsidR="00E339B3" w:rsidRPr="004D3C78" w:rsidRDefault="005F6C60" w:rsidP="00E339B3">
      <w:pPr>
        <w:pStyle w:val="Akapitzlist"/>
        <w:numPr>
          <w:ilvl w:val="0"/>
          <w:numId w:val="2"/>
        </w:numPr>
        <w:ind w:left="709"/>
        <w:jc w:val="both"/>
      </w:pPr>
      <w:r w:rsidRPr="004D3C78">
        <w:t xml:space="preserve">Zasądzenie </w:t>
      </w:r>
      <w:r w:rsidR="00E339B3" w:rsidRPr="004D3C78">
        <w:t>na rzecz Odwołującego kosztów postępowania według norm przepisanych, w tym kosztów zastępstwa według spisu, który przedłożony zostanie na rozprawie</w:t>
      </w:r>
      <w:r w:rsidR="0046441F" w:rsidRPr="004D3C78">
        <w:t xml:space="preserve">. </w:t>
      </w:r>
    </w:p>
    <w:p w14:paraId="32361E0C" w14:textId="77777777" w:rsidR="004D3C78" w:rsidRDefault="004D3C78" w:rsidP="008873B5">
      <w:pPr>
        <w:rPr>
          <w:b/>
          <w:bCs/>
        </w:rPr>
      </w:pPr>
    </w:p>
    <w:p w14:paraId="251B82E4" w14:textId="174D51D7" w:rsidR="00E339B3" w:rsidRDefault="00E339B3" w:rsidP="005F6C60">
      <w:pPr>
        <w:jc w:val="center"/>
        <w:rPr>
          <w:b/>
          <w:bCs/>
        </w:rPr>
      </w:pPr>
      <w:r w:rsidRPr="004D3C78">
        <w:rPr>
          <w:b/>
          <w:bCs/>
        </w:rPr>
        <w:t>Uzasadnieni</w:t>
      </w:r>
      <w:r w:rsidR="008873B5">
        <w:rPr>
          <w:b/>
          <w:bCs/>
        </w:rPr>
        <w:t>e</w:t>
      </w:r>
    </w:p>
    <w:p w14:paraId="0C4950A4" w14:textId="73A76B82" w:rsidR="00237BBB" w:rsidRDefault="00237BBB" w:rsidP="005F6C60">
      <w:pPr>
        <w:jc w:val="center"/>
        <w:rPr>
          <w:b/>
          <w:bCs/>
        </w:rPr>
      </w:pPr>
    </w:p>
    <w:p w14:paraId="78D44273" w14:textId="7174FC52" w:rsidR="00237BBB" w:rsidRPr="00237BBB" w:rsidRDefault="00237BBB" w:rsidP="00237BBB">
      <w:pPr>
        <w:jc w:val="both"/>
      </w:pPr>
      <w:r>
        <w:rPr>
          <w:b/>
          <w:bCs/>
        </w:rPr>
        <w:tab/>
      </w:r>
      <w:r>
        <w:t>Na wstępie skarżący podnosi, iż część zarzutów przenika się wzajemnie</w:t>
      </w:r>
      <w:r w:rsidR="001910B9">
        <w:t xml:space="preserve">, a </w:t>
      </w:r>
      <w:r>
        <w:t xml:space="preserve">żądania ujęte w punkcie 2 odwołania </w:t>
      </w:r>
      <w:r w:rsidR="0054218E">
        <w:t>stanowią zmiany</w:t>
      </w:r>
      <w:r w:rsidR="00FB62DA">
        <w:t xml:space="preserve"> konieczn</w:t>
      </w:r>
      <w:r w:rsidR="0054218E">
        <w:t>e</w:t>
      </w:r>
      <w:r w:rsidR="00FB62DA">
        <w:t xml:space="preserve"> do wprowadzenia w dokumentacji przetargowej przedmiotowego postępowania. </w:t>
      </w:r>
      <w:r w:rsidR="00D97D2B">
        <w:t>Większość zarzutów bezpośrednio wynika</w:t>
      </w:r>
      <w:r w:rsidR="009B6C74">
        <w:br/>
      </w:r>
      <w:r w:rsidR="00D97D2B">
        <w:t xml:space="preserve">z dokonania nieprawidłowego opisu przedmiotu zamówienia – co implikuje </w:t>
      </w:r>
      <w:r w:rsidR="009B6C74">
        <w:t>konieczność zmian w zakresie postanowień projektu umowy</w:t>
      </w:r>
      <w:r w:rsidR="004A3615">
        <w:t>.</w:t>
      </w:r>
    </w:p>
    <w:p w14:paraId="2B79396C" w14:textId="77777777" w:rsidR="00E339B3" w:rsidRPr="004D3C78" w:rsidRDefault="00E339B3" w:rsidP="00E339B3">
      <w:pPr>
        <w:jc w:val="both"/>
      </w:pPr>
    </w:p>
    <w:p w14:paraId="649CC0D8" w14:textId="77777777" w:rsidR="00E339B3" w:rsidRPr="004D3C78" w:rsidRDefault="00E339B3" w:rsidP="00E339B3">
      <w:pPr>
        <w:jc w:val="both"/>
      </w:pPr>
    </w:p>
    <w:p w14:paraId="6C9F0BC9" w14:textId="77777777" w:rsidR="00E339B3" w:rsidRPr="004D3C78" w:rsidRDefault="0041117A" w:rsidP="00E339B3">
      <w:pPr>
        <w:jc w:val="both"/>
        <w:rPr>
          <w:b/>
          <w:bCs/>
        </w:rPr>
      </w:pPr>
      <w:r w:rsidRPr="004D3C78">
        <w:rPr>
          <w:b/>
          <w:bCs/>
        </w:rPr>
        <w:t>Uzasadnienie poszczególnych zarzutów odwołania</w:t>
      </w:r>
    </w:p>
    <w:p w14:paraId="2C941EBF" w14:textId="77777777" w:rsidR="006E5DD5" w:rsidRPr="004D3C78" w:rsidRDefault="006E5DD5" w:rsidP="00E339B3">
      <w:pPr>
        <w:jc w:val="both"/>
        <w:rPr>
          <w:b/>
          <w:bCs/>
        </w:rPr>
      </w:pPr>
    </w:p>
    <w:p w14:paraId="496C61A0" w14:textId="77777777" w:rsidR="008150EA" w:rsidRPr="004D3C78" w:rsidRDefault="006E5DD5" w:rsidP="00E339B3">
      <w:pPr>
        <w:jc w:val="both"/>
        <w:rPr>
          <w:b/>
          <w:bCs/>
        </w:rPr>
      </w:pPr>
      <w:r w:rsidRPr="004D3C78">
        <w:rPr>
          <w:b/>
          <w:bCs/>
        </w:rPr>
        <w:t xml:space="preserve">Zarzut I. </w:t>
      </w:r>
      <w:r w:rsidR="008150EA" w:rsidRPr="004D3C78">
        <w:rPr>
          <w:b/>
          <w:bCs/>
        </w:rPr>
        <w:t>naruszenie art. 29 ust. 1 i 2 ustawy PZP, art. 58 § 1 i 2 oraz art. 387 § 1 ustawy z dnia 23 kwietnia 1964 roku Kodeks cywilny  w zw. z art. 7 ust. 1, art. 15 ust. 1</w:t>
      </w:r>
      <w:r w:rsidR="001B1D89" w:rsidRPr="004D3C78">
        <w:rPr>
          <w:b/>
          <w:bCs/>
        </w:rPr>
        <w:t>, art. 29 ust. 1 i 2 ustawy PZP</w:t>
      </w:r>
    </w:p>
    <w:p w14:paraId="5DEA019A" w14:textId="77777777" w:rsidR="00F2058D" w:rsidRPr="004D3C78" w:rsidRDefault="00F2058D" w:rsidP="00E339B3">
      <w:pPr>
        <w:jc w:val="both"/>
        <w:rPr>
          <w:b/>
          <w:bCs/>
        </w:rPr>
      </w:pPr>
    </w:p>
    <w:p w14:paraId="754C5FE9" w14:textId="77777777" w:rsidR="00754997" w:rsidRPr="004D3C78" w:rsidRDefault="00F2058D" w:rsidP="00754997">
      <w:pPr>
        <w:jc w:val="both"/>
      </w:pPr>
      <w:r w:rsidRPr="004D3C78">
        <w:rPr>
          <w:b/>
          <w:bCs/>
        </w:rPr>
        <w:tab/>
      </w:r>
      <w:r w:rsidR="00754997" w:rsidRPr="004D3C78">
        <w:t>Jednym z podstawowych obowiązków podmiotu prowadzącego postępowanie</w:t>
      </w:r>
      <w:r w:rsidR="00E87528" w:rsidRPr="004D3C78">
        <w:br/>
      </w:r>
      <w:r w:rsidR="00754997" w:rsidRPr="004D3C78">
        <w:t>o udzielenie zamówienia publicznego jest wynikający z przepisu art. 29 ust. 1 ustawy PZP wymóg opisania przedmiotu zamówienia w sposób jednoznaczny i wyczerpujący</w:t>
      </w:r>
      <w:r w:rsidR="00D70583" w:rsidRPr="004D3C78">
        <w:t>, jasny</w:t>
      </w:r>
      <w:r w:rsidR="005933AB" w:rsidRPr="004D3C78">
        <w:br/>
      </w:r>
      <w:r w:rsidR="00D70583" w:rsidRPr="004D3C78">
        <w:t>i przejrzysty</w:t>
      </w:r>
      <w:r w:rsidR="00754997" w:rsidRPr="004D3C78">
        <w:t>, za pomocą dostatecznie dokładnych i zrozumiałych określeń, uwzględniając wszystkie wymagani</w:t>
      </w:r>
      <w:r w:rsidR="005933AB" w:rsidRPr="004D3C78">
        <w:t>a</w:t>
      </w:r>
      <w:r w:rsidR="00D70583" w:rsidRPr="004D3C78">
        <w:t xml:space="preserve"> </w:t>
      </w:r>
      <w:r w:rsidR="00754997" w:rsidRPr="004D3C78">
        <w:t xml:space="preserve">i okoliczności mogące mieć wpływ na sporządzenie oferty. </w:t>
      </w:r>
    </w:p>
    <w:p w14:paraId="0E086E3A" w14:textId="77777777" w:rsidR="00A74337" w:rsidRPr="004D3C78" w:rsidRDefault="00A74337" w:rsidP="00754997">
      <w:pPr>
        <w:jc w:val="both"/>
      </w:pPr>
    </w:p>
    <w:p w14:paraId="74794EDB" w14:textId="5DA23074" w:rsidR="00754997" w:rsidRPr="004D3C78" w:rsidRDefault="00754997" w:rsidP="00754997">
      <w:pPr>
        <w:ind w:firstLine="360"/>
        <w:jc w:val="both"/>
      </w:pPr>
      <w:r w:rsidRPr="004D3C78">
        <w:t>Powyższa regulacja stanowi instrument ochrony wykonawców ubiegających się</w:t>
      </w:r>
      <w:r w:rsidRPr="004D3C78">
        <w:br/>
        <w:t>o udzielenie zamówienia publicznego. W takim bowiem postępowaniu, to zamawiający jest stroną określającą swoje wymagania, opisującą przedmiot umowy oraz nadającą kształt postanowieniom umowy. Wykonawca ubiegający się o udzielenie zamówienia publicznego</w:t>
      </w:r>
      <w:r w:rsidR="00313D19" w:rsidRPr="004D3C78">
        <w:br/>
      </w:r>
      <w:r w:rsidRPr="004D3C78">
        <w:t xml:space="preserve">w praktyce nie ma możliwości kształtowania w jakikolwiek sposób dokumentacji przetargowej oraz umowy w sprawie zamówienia publicznego. Pełną odpowiedzialność za treść wymagań określonych w specyfikacji istotnych warunków zamówienia oraz kształt istotnych postanowień umowy (które w myśl przepisu art. 36 ust. 1 pkt 16 ustawy PZP stanowią integralną część specyfikacji), jako gospodarz postępowania o udzielenie zamówienia, ponosi zamawiający (zob. wyrok Krajowej Izby Odwoławczej z dnia 15 marca 2012 r. sygn. akt KIO 330/12). </w:t>
      </w:r>
      <w:r w:rsidR="00313D19" w:rsidRPr="004D3C78">
        <w:t xml:space="preserve">Zaskarżona SIWZ </w:t>
      </w:r>
      <w:r w:rsidR="00B57117" w:rsidRPr="004D3C78">
        <w:t xml:space="preserve">posiada wiele nieprecyzyjnych postanowień, </w:t>
      </w:r>
      <w:r w:rsidR="00B57117" w:rsidRPr="004D3C78">
        <w:lastRenderedPageBreak/>
        <w:t>które powodują po stronie potencjalnego wykonawcy przygotowującego ofertę szereg ryzyk związanych z</w:t>
      </w:r>
      <w:r w:rsidR="009A750C" w:rsidRPr="004D3C78">
        <w:t xml:space="preserve"> nierentownym obliczeniem ceny za świadczoną usługę – z uwagi na </w:t>
      </w:r>
      <w:r w:rsidR="00B57117" w:rsidRPr="004D3C78">
        <w:t xml:space="preserve"> niedostateczny opis przedmiotu zamówienia</w:t>
      </w:r>
      <w:r w:rsidR="009A750C" w:rsidRPr="004D3C78">
        <w:t>.</w:t>
      </w:r>
      <w:r w:rsidR="00592673" w:rsidRPr="004D3C78">
        <w:t xml:space="preserve"> Nadto takie postępowanie Zamawiającego może prowadzić do zaburzenia konkurencji z powodu </w:t>
      </w:r>
      <w:r w:rsidR="0084737A" w:rsidRPr="004D3C78">
        <w:t>różnego rozumienia nieprecyzyjnych zapisów dokumentacji przetargowej przez potencjalnych wykonawców.</w:t>
      </w:r>
      <w:r w:rsidR="00D34F13" w:rsidRPr="004D3C78">
        <w:t xml:space="preserve"> </w:t>
      </w:r>
    </w:p>
    <w:p w14:paraId="6CD312B4" w14:textId="77777777" w:rsidR="00A74337" w:rsidRPr="004D3C78" w:rsidRDefault="00A74337" w:rsidP="00754997">
      <w:pPr>
        <w:ind w:firstLine="360"/>
        <w:jc w:val="both"/>
      </w:pPr>
    </w:p>
    <w:p w14:paraId="78817A00" w14:textId="77777777" w:rsidR="009A750C" w:rsidRPr="004D3C78" w:rsidRDefault="009A750C" w:rsidP="00754997">
      <w:pPr>
        <w:ind w:firstLine="360"/>
        <w:jc w:val="both"/>
      </w:pPr>
      <w:r w:rsidRPr="004D3C78">
        <w:t xml:space="preserve">Jak słusznie wskazuje Krajowa Izba Odwoławcza w wyroku z dnia 27 sierpnia 2019 roku (sygn. akt KIO 1555/19) opis przedmiotu zamówienia powinien odzwierciedlać rzeczywiste potrzeby zamawiającego, ale też </w:t>
      </w:r>
      <w:r w:rsidRPr="004D3C78">
        <w:rPr>
          <w:b/>
          <w:bCs/>
          <w:u w:val="single"/>
        </w:rPr>
        <w:t>umożliwiać wykonawcy prawidłowe skalkulowanie ceny oferty oraz zapewnić, że wszyscy potencjalni wykonawcy w ten sam sposób będą rozumieć opis przedmiotu zamówienia</w:t>
      </w:r>
      <w:r w:rsidRPr="004D3C78">
        <w:t xml:space="preserve">, w szczególności sporządzą i złożą oferty porównywalne zarówno co do zakresu przedmiotu zamówienia, jak i co do uwzględnienia w cenie oferty wszystkich jego elementów. Zamawiający, w celu wyeliminowania niepewności wykonawców co do przedmiotu zamówienia, ma obowiązek jednoznacznie i wyczerpująco opisać przedmiot zamówienia na tyle jak tylko jest to możliwe. </w:t>
      </w:r>
      <w:r w:rsidRPr="004D3C78">
        <w:rPr>
          <w:u w:val="single"/>
        </w:rPr>
        <w:t>Zamawiający nie może przenosić na wykonawców ryzyka związanego z prawidłową wyceną przedmiotu zamówienia w ofercie, w szczególności biorąc pod uwagę, że nie można prawidłowo wycenić ryzyka, którego nie można prawidłowo i w pełni zidentyfikować.</w:t>
      </w:r>
      <w:r w:rsidR="00D34F13" w:rsidRPr="004D3C78">
        <w:rPr>
          <w:u w:val="single"/>
        </w:rPr>
        <w:t xml:space="preserve"> </w:t>
      </w:r>
      <w:r w:rsidR="00D34F13" w:rsidRPr="004D3C78">
        <w:t>Zamawiający musi tak określić przedmiot zamówienia, w tym w zakresie warunków realizacji umowy, by wykonawca, już na etapie składania oferty, mógł prawidłowo ustalić zakres swojego zobowiązania przez cały czas trwania umowy, swoje ryzyko biznesowe, oraz - przede wszystkim - nakłady i koszty, które będzie musiał ponieść na jego realizację, oraz potencjalny zysk, a tym samym prawidłowo ustalić ceny jednostkowe poszczególnych części usługi oraz cenę oferty</w:t>
      </w:r>
      <w:r w:rsidR="0046441F" w:rsidRPr="004D3C78">
        <w:t xml:space="preserve"> (wyrok KIO z dnia 30 czerwca 2017 roku, sygn. akt KIO 1265/17)</w:t>
      </w:r>
      <w:r w:rsidR="00D34F13" w:rsidRPr="004D3C78">
        <w:t xml:space="preserve">. Zapisy przedmiotowej dokumentacji przetargowej nie pozwalają potencjalnym wykonawcom </w:t>
      </w:r>
      <w:r w:rsidR="00B07382" w:rsidRPr="004D3C78">
        <w:t>określić ryzyka biznesowego, stwarzają stan niepewności co do zakresu zamówienia</w:t>
      </w:r>
      <w:r w:rsidR="00032886" w:rsidRPr="004D3C78">
        <w:t xml:space="preserve">. Nieprecyzyjny sposób określenia przedmiotu zamówienia nie jest zgodny z zasadą przejrzystości postępowania. </w:t>
      </w:r>
    </w:p>
    <w:p w14:paraId="1A324086" w14:textId="77777777" w:rsidR="00A74337" w:rsidRPr="004D3C78" w:rsidRDefault="00A74337" w:rsidP="00754997">
      <w:pPr>
        <w:ind w:firstLine="360"/>
        <w:jc w:val="both"/>
      </w:pPr>
    </w:p>
    <w:p w14:paraId="14E20529" w14:textId="77777777" w:rsidR="00A74337" w:rsidRPr="004D3C78" w:rsidRDefault="00A74337" w:rsidP="00A74337">
      <w:pPr>
        <w:ind w:firstLine="360"/>
        <w:jc w:val="both"/>
      </w:pPr>
      <w:r w:rsidRPr="004D3C78">
        <w:t>Przepis art. 15 ust. 1 ustawy PZP nakazuje właśnie Zamawiającemu (i tylko jemu) przygotować i przeprowadzić postępowanie o udzielenie zamówienia publicznego, zaś art. 29 ust. 1 nakazuje mu opisać przedmiot zamówienia w sposób jednoznaczny, precyzyjny</w:t>
      </w:r>
      <w:r w:rsidR="00A57538" w:rsidRPr="004D3C78">
        <w:br/>
      </w:r>
      <w:r w:rsidRPr="004D3C78">
        <w:t>i uwzględniający wszystkie okoliczności i wymagania mogące mieć wpływ na sporządzenie oferty.</w:t>
      </w:r>
    </w:p>
    <w:p w14:paraId="3DECBD60" w14:textId="77777777" w:rsidR="00A74337" w:rsidRPr="004D3C78" w:rsidRDefault="00A74337" w:rsidP="00A74337">
      <w:pPr>
        <w:ind w:firstLine="360"/>
        <w:jc w:val="both"/>
      </w:pPr>
    </w:p>
    <w:p w14:paraId="3E29F0A7" w14:textId="12D406B5" w:rsidR="00A74337" w:rsidRPr="004D3C78" w:rsidRDefault="00A74337" w:rsidP="00A74337">
      <w:pPr>
        <w:ind w:firstLine="360"/>
        <w:jc w:val="both"/>
      </w:pPr>
      <w:r w:rsidRPr="004D3C78">
        <w:t xml:space="preserve">Istota </w:t>
      </w:r>
      <w:r w:rsidR="00D42412" w:rsidRPr="004D3C78">
        <w:t>art. 29 ustawy PZP</w:t>
      </w:r>
      <w:r w:rsidRPr="004D3C78">
        <w:t xml:space="preserve"> sprowadza się więc do nakazania zamawiającemu określenia swych wymagań dotyczących przedmiotu zamówienia tak szczegółowo i tak dokładnie, aby każdy wykonawca był w stanie zidentyfikować, czego zamawiający oczekuje. Obowiązkiem zamawiającego jest podjęcie wszelkich możliwych środków w celu wyeliminowania elementu niepewności wykonawców co do przedmiotu zamówienia poprzez maksymalnie jednoznaczne i wyczerpujące określenie przedmiotu zamówienia. Nie może usprawiedliwiać braku wyczerpującego opisu przedmiotu zamówienia stwierdzenie</w:t>
      </w:r>
      <w:r w:rsidR="00F714E0" w:rsidRPr="004D3C78">
        <w:t>m</w:t>
      </w:r>
      <w:r w:rsidRPr="004D3C78">
        <w:t>, że wykonawca winien uwzględnić w wycenie zamówienia wszystkie ryzyka albo samodzielnie zdobyć informacje (inne niż zawarte w opisie przedmiotu zamówienia), które są konieczne do złożenia</w:t>
      </w:r>
      <w:r w:rsidR="00D42412" w:rsidRPr="004D3C78">
        <w:br/>
      </w:r>
      <w:r w:rsidRPr="004D3C78">
        <w:t>i skalkulowania oferty. Podkreślić bowiem należy, że wycena ryzyk związanych</w:t>
      </w:r>
      <w:r w:rsidR="00D42412" w:rsidRPr="004D3C78">
        <w:br/>
      </w:r>
      <w:r w:rsidRPr="004D3C78">
        <w:t xml:space="preserve">z wykonaniem zamówienia może być niemożliwa właśnie ze względu na niewłaściwy opis przedmiotu zamówienia. Nie można bowiem wyliczyć ewentualnego kosztu ryzyka, którego </w:t>
      </w:r>
      <w:r w:rsidRPr="004D3C78">
        <w:lastRenderedPageBreak/>
        <w:t>wykonawca nie ma możliwości zidentyfikować z uwagi na brak odpowiedniej i wyczerpującej informacji w SIWZ (por. uzasadnienie wyroku Krajowej Izby Odwoławczej z dnia 18 maja 2015 r. sygn. akt KIO 897/15).</w:t>
      </w:r>
    </w:p>
    <w:p w14:paraId="6A021C45" w14:textId="77777777" w:rsidR="000D0104" w:rsidRPr="004D3C78" w:rsidRDefault="000D0104" w:rsidP="00A74337">
      <w:pPr>
        <w:ind w:firstLine="360"/>
        <w:jc w:val="both"/>
      </w:pPr>
    </w:p>
    <w:p w14:paraId="6E036897" w14:textId="77777777" w:rsidR="000D0104" w:rsidRPr="004D3C78" w:rsidRDefault="000D0104" w:rsidP="00FF3A27">
      <w:pPr>
        <w:ind w:firstLine="360"/>
        <w:jc w:val="both"/>
      </w:pPr>
      <w:r w:rsidRPr="004D3C78">
        <w:t xml:space="preserve">Należy mieć na względzie, że </w:t>
      </w:r>
      <w:r w:rsidR="00FF3A27" w:rsidRPr="004D3C78">
        <w:t>przy umowach zawieranych w trybie zamówień publicznych większą odpowiedzialność za skutki rozumienia niejednoznacznego opisu przedmiotu zamówienia należy przypisać autorowi wypowiedzi zawartej w SIWZ. Zamawiający dysponuje odpowiednią kadrą i czasem pozwalającym na prawidłowe opisanie przedmiotu zamówienia i w tym zakresie powinien wykazać się najdalej idącym profesjonalizmem. W wyroku Sądu Najwyższego z dnia 24 marca 2017 roku (I CSK 443/16) stwierdzono, że wątpliwości interpretacyjne, niedające się usunąć w drodze ogólnych zasad wykładni oświadczeń woli, powinny być interpretowane na niekorzyść autora tekstu umowy wywołującego wątpliwości. Strona, która korzysta z faktycznej swobody formułowania tekstu umowy, ponosi bowiem ryzyko jego niejasnej redakcji.</w:t>
      </w:r>
    </w:p>
    <w:p w14:paraId="13D06DC8" w14:textId="77777777" w:rsidR="000A200D" w:rsidRPr="004D3C78" w:rsidRDefault="000A200D" w:rsidP="00FF3A27">
      <w:pPr>
        <w:ind w:firstLine="360"/>
        <w:jc w:val="both"/>
      </w:pPr>
    </w:p>
    <w:p w14:paraId="3E104E20" w14:textId="77777777" w:rsidR="000A200D" w:rsidRPr="004D3C78" w:rsidRDefault="000A200D" w:rsidP="00FF3A27">
      <w:pPr>
        <w:ind w:firstLine="360"/>
        <w:jc w:val="both"/>
        <w:rPr>
          <w:b/>
          <w:bCs/>
        </w:rPr>
      </w:pPr>
      <w:r w:rsidRPr="004D3C78">
        <w:rPr>
          <w:b/>
          <w:bCs/>
        </w:rPr>
        <w:t xml:space="preserve">Zdaniem odwołującego, każdy z wykonawców ubiegających się o zamówienie winien posiadać tożsame dane stanowiące podstawę kalkulacji ceny ofertowej – rolą zaś prawidłowo sporządzonego opisu przedmiotu zamówienia jest </w:t>
      </w:r>
      <w:r w:rsidR="003E1566" w:rsidRPr="004D3C78">
        <w:rPr>
          <w:b/>
          <w:bCs/>
        </w:rPr>
        <w:t>przedstawienie zamówienia</w:t>
      </w:r>
      <w:r w:rsidRPr="004D3C78">
        <w:rPr>
          <w:b/>
          <w:bCs/>
        </w:rPr>
        <w:t>, na równych zasadach</w:t>
      </w:r>
      <w:r w:rsidR="008A16E7" w:rsidRPr="004D3C78">
        <w:rPr>
          <w:b/>
          <w:bCs/>
        </w:rPr>
        <w:t>, tak aby sens zamówienia był jasny dla wszystkich potencjalnych wykonawców</w:t>
      </w:r>
      <w:r w:rsidRPr="004D3C78">
        <w:rPr>
          <w:b/>
          <w:bCs/>
        </w:rPr>
        <w:t>.</w:t>
      </w:r>
      <w:r w:rsidR="006B4E54" w:rsidRPr="004D3C78">
        <w:rPr>
          <w:b/>
          <w:bCs/>
        </w:rPr>
        <w:t xml:space="preserve"> Ponadto </w:t>
      </w:r>
      <w:r w:rsidR="00EA1951" w:rsidRPr="004D3C78">
        <w:rPr>
          <w:b/>
          <w:bCs/>
        </w:rPr>
        <w:t xml:space="preserve">wskazane przed odwołującego braki w opisie przedmiotu zamówienia świadczą o </w:t>
      </w:r>
      <w:r w:rsidR="008A16E7" w:rsidRPr="004D3C78">
        <w:rPr>
          <w:b/>
          <w:bCs/>
        </w:rPr>
        <w:t>niezrozumieniu</w:t>
      </w:r>
      <w:r w:rsidR="00EA1951" w:rsidRPr="004D3C78">
        <w:rPr>
          <w:b/>
          <w:bCs/>
        </w:rPr>
        <w:t xml:space="preserve"> przez Zamawiającego specyfiki zlecanej usługi – jej złożoności i wieloaspektowości. </w:t>
      </w:r>
    </w:p>
    <w:p w14:paraId="1291EB82" w14:textId="77777777" w:rsidR="00F2058D" w:rsidRPr="004D3C78" w:rsidRDefault="00F2058D" w:rsidP="00E339B3">
      <w:pPr>
        <w:jc w:val="both"/>
        <w:rPr>
          <w:b/>
          <w:bCs/>
        </w:rPr>
      </w:pPr>
    </w:p>
    <w:p w14:paraId="03049174" w14:textId="77777777" w:rsidR="001B1D89" w:rsidRPr="004D3C78" w:rsidRDefault="001B1D89" w:rsidP="00E339B3">
      <w:pPr>
        <w:jc w:val="both"/>
        <w:rPr>
          <w:b/>
          <w:bCs/>
        </w:rPr>
      </w:pPr>
    </w:p>
    <w:p w14:paraId="2D575E10" w14:textId="54577D3D" w:rsidR="007948C5" w:rsidRPr="002B6F2C" w:rsidRDefault="007948C5" w:rsidP="000F6EDB">
      <w:pPr>
        <w:pStyle w:val="Akapitzlist"/>
        <w:numPr>
          <w:ilvl w:val="1"/>
          <w:numId w:val="3"/>
        </w:numPr>
        <w:jc w:val="both"/>
      </w:pPr>
      <w:r w:rsidRPr="000F6EDB">
        <w:rPr>
          <w:rFonts w:eastAsia="Times New Roman" w:cs="Times New Roman"/>
          <w:lang w:eastAsia="pl-PL"/>
        </w:rPr>
        <w:t>W dokumentach postępowania (SIWZ i SOPZ) zamawiający wskazuje, że przedmiot zamówienia obejmuje odbiór, transport i zagospodarowanie:</w:t>
      </w:r>
    </w:p>
    <w:p w14:paraId="3B6C5CCF" w14:textId="77777777" w:rsidR="002B6F2C" w:rsidRPr="004D3C78" w:rsidRDefault="002B6F2C" w:rsidP="002B6F2C">
      <w:pPr>
        <w:pStyle w:val="Akapitzlist"/>
        <w:ind w:left="360"/>
        <w:jc w:val="both"/>
      </w:pPr>
    </w:p>
    <w:p w14:paraId="0BC0467C" w14:textId="77777777" w:rsidR="007948C5" w:rsidRPr="004D3C78" w:rsidRDefault="007948C5" w:rsidP="007948C5">
      <w:pPr>
        <w:pStyle w:val="Akapitzlist"/>
        <w:numPr>
          <w:ilvl w:val="0"/>
          <w:numId w:val="7"/>
        </w:numPr>
        <w:jc w:val="both"/>
      </w:pPr>
      <w:r w:rsidRPr="004D3C78">
        <w:t>zmieszanych, niesegregowanych odpadów komunalnych, oraz pozostałości z sortowania odpadów komunalnych,</w:t>
      </w:r>
    </w:p>
    <w:p w14:paraId="6A5CBF23" w14:textId="77777777" w:rsidR="007948C5" w:rsidRPr="004D3C78" w:rsidRDefault="007948C5" w:rsidP="007948C5">
      <w:pPr>
        <w:pStyle w:val="Akapitzlist"/>
        <w:numPr>
          <w:ilvl w:val="0"/>
          <w:numId w:val="7"/>
        </w:numPr>
        <w:jc w:val="both"/>
      </w:pPr>
      <w:r w:rsidRPr="004D3C78">
        <w:t xml:space="preserve">odpadów komunalnych gromadzonych w sposób selektywny, obejmujących następujące frakcje:   </w:t>
      </w:r>
    </w:p>
    <w:p w14:paraId="031D957C" w14:textId="77777777" w:rsidR="007948C5" w:rsidRPr="004D3C78" w:rsidRDefault="007948C5" w:rsidP="007948C5">
      <w:pPr>
        <w:pStyle w:val="Akapitzlist"/>
        <w:ind w:left="1440"/>
        <w:jc w:val="both"/>
      </w:pPr>
      <w:r w:rsidRPr="004D3C78">
        <w:t xml:space="preserve">a) papier i tekturę, czasopisma, gazety, itp., w tym opakowania, </w:t>
      </w:r>
    </w:p>
    <w:p w14:paraId="20FC5B83" w14:textId="77777777" w:rsidR="007948C5" w:rsidRPr="004D3C78" w:rsidRDefault="007948C5" w:rsidP="007948C5">
      <w:pPr>
        <w:pStyle w:val="Akapitzlist"/>
        <w:ind w:left="1440"/>
        <w:jc w:val="both"/>
      </w:pPr>
      <w:r w:rsidRPr="004D3C78">
        <w:t xml:space="preserve">b) szkło i odpady opakowaniowe ze szkła bezbarwnego i kolorowego, </w:t>
      </w:r>
    </w:p>
    <w:p w14:paraId="0C4F838B" w14:textId="77777777" w:rsidR="007948C5" w:rsidRPr="004D3C78" w:rsidRDefault="007948C5" w:rsidP="007948C5">
      <w:pPr>
        <w:pStyle w:val="Akapitzlist"/>
        <w:ind w:left="1440"/>
        <w:jc w:val="both"/>
      </w:pPr>
      <w:r w:rsidRPr="004D3C78">
        <w:t xml:space="preserve">c) metal, tworzywa  sztuczne, w tym opakowania oraz opakowania wielomateriałowe i typu </w:t>
      </w:r>
      <w:proofErr w:type="spellStart"/>
      <w:r w:rsidRPr="004D3C78">
        <w:t>tetrapak</w:t>
      </w:r>
      <w:proofErr w:type="spellEnd"/>
      <w:r w:rsidRPr="004D3C78">
        <w:t>,</w:t>
      </w:r>
    </w:p>
    <w:p w14:paraId="61761288" w14:textId="77777777" w:rsidR="007948C5" w:rsidRPr="004D3C78" w:rsidRDefault="007948C5" w:rsidP="007948C5">
      <w:pPr>
        <w:pStyle w:val="Akapitzlist"/>
        <w:numPr>
          <w:ilvl w:val="0"/>
          <w:numId w:val="7"/>
        </w:numPr>
        <w:jc w:val="both"/>
      </w:pPr>
      <w:r w:rsidRPr="004D3C78">
        <w:t xml:space="preserve">odpadów komunalnych ulegających biodegradacji, w tym bioodpadów i odpadów zielonych </w:t>
      </w:r>
    </w:p>
    <w:p w14:paraId="09B1DD9A" w14:textId="77777777" w:rsidR="007948C5" w:rsidRPr="004D3C78" w:rsidRDefault="007948C5" w:rsidP="007948C5">
      <w:pPr>
        <w:pStyle w:val="Akapitzlist"/>
        <w:numPr>
          <w:ilvl w:val="0"/>
          <w:numId w:val="7"/>
        </w:numPr>
        <w:jc w:val="both"/>
      </w:pPr>
      <w:r w:rsidRPr="004D3C78">
        <w:t xml:space="preserve">odpadów komunalnych gromadzonych w sposób selektywny, obejmujący m.in. następujące frakcje:   </w:t>
      </w:r>
    </w:p>
    <w:p w14:paraId="078F0988" w14:textId="77777777" w:rsidR="007948C5" w:rsidRPr="004D3C78" w:rsidRDefault="007948C5" w:rsidP="007948C5">
      <w:pPr>
        <w:pStyle w:val="Akapitzlist"/>
        <w:ind w:left="1440"/>
        <w:jc w:val="both"/>
      </w:pPr>
      <w:r w:rsidRPr="004D3C78">
        <w:t xml:space="preserve">a) meble i inne odpady wielkogabarytowe, </w:t>
      </w:r>
    </w:p>
    <w:p w14:paraId="156D5CCF" w14:textId="77777777" w:rsidR="007948C5" w:rsidRPr="004D3C78" w:rsidRDefault="007948C5" w:rsidP="007948C5">
      <w:pPr>
        <w:pStyle w:val="Akapitzlist"/>
        <w:ind w:left="1440"/>
        <w:jc w:val="both"/>
      </w:pPr>
      <w:r w:rsidRPr="004D3C78">
        <w:t xml:space="preserve">b) przeterminowane leki i opakowania po lekach,  </w:t>
      </w:r>
    </w:p>
    <w:p w14:paraId="1F8E1FBB" w14:textId="77777777" w:rsidR="007948C5" w:rsidRPr="004D3C78" w:rsidRDefault="007948C5" w:rsidP="007948C5">
      <w:pPr>
        <w:pStyle w:val="Akapitzlist"/>
        <w:ind w:left="1440"/>
        <w:jc w:val="both"/>
      </w:pPr>
      <w:r w:rsidRPr="004D3C78">
        <w:t xml:space="preserve">c) chemikalia i opakowania po chemikaliach w tym farb, rozpuszczalników, olejów odpadowych,  </w:t>
      </w:r>
    </w:p>
    <w:p w14:paraId="2A641B0F" w14:textId="77777777" w:rsidR="007948C5" w:rsidRPr="004D3C78" w:rsidRDefault="007948C5" w:rsidP="007948C5">
      <w:pPr>
        <w:pStyle w:val="Akapitzlist"/>
        <w:ind w:left="1440"/>
        <w:jc w:val="both"/>
      </w:pPr>
      <w:r w:rsidRPr="004D3C78">
        <w:t xml:space="preserve">d)  zużyte baterie i akumulatory, </w:t>
      </w:r>
    </w:p>
    <w:p w14:paraId="5D6EC4EC" w14:textId="77777777" w:rsidR="007948C5" w:rsidRPr="004D3C78" w:rsidRDefault="007948C5" w:rsidP="007948C5">
      <w:pPr>
        <w:pStyle w:val="Akapitzlist"/>
        <w:ind w:left="1440"/>
        <w:jc w:val="both"/>
      </w:pPr>
      <w:r w:rsidRPr="004D3C78">
        <w:t xml:space="preserve">e)  zużyty sprzęt elektryczny i elektroniczny, </w:t>
      </w:r>
    </w:p>
    <w:p w14:paraId="7D856D98" w14:textId="77777777" w:rsidR="007948C5" w:rsidRPr="004D3C78" w:rsidRDefault="007948C5" w:rsidP="007948C5">
      <w:pPr>
        <w:pStyle w:val="Akapitzlist"/>
        <w:ind w:left="1440"/>
        <w:jc w:val="both"/>
      </w:pPr>
      <w:r w:rsidRPr="004D3C78">
        <w:t xml:space="preserve">f)  wszystkie rodzaje lamp żarowych, halogenowych, świetlówek, </w:t>
      </w:r>
    </w:p>
    <w:p w14:paraId="02CA5496" w14:textId="0000D548" w:rsidR="007948C5" w:rsidRDefault="007948C5" w:rsidP="007948C5">
      <w:pPr>
        <w:pStyle w:val="Akapitzlist"/>
        <w:ind w:left="1440"/>
        <w:jc w:val="both"/>
      </w:pPr>
      <w:r w:rsidRPr="004D3C78">
        <w:t xml:space="preserve">g)  zużyte opony, </w:t>
      </w:r>
    </w:p>
    <w:p w14:paraId="3B02D198" w14:textId="77777777" w:rsidR="002B6F2C" w:rsidRPr="004D3C78" w:rsidRDefault="002B6F2C" w:rsidP="007948C5">
      <w:pPr>
        <w:pStyle w:val="Akapitzlist"/>
        <w:ind w:left="1440"/>
        <w:jc w:val="both"/>
      </w:pPr>
    </w:p>
    <w:p w14:paraId="05DB58E3" w14:textId="34921551" w:rsidR="003249A6" w:rsidRDefault="007948C5" w:rsidP="002B6F2C">
      <w:pPr>
        <w:ind w:firstLine="708"/>
        <w:jc w:val="both"/>
      </w:pPr>
      <w:r w:rsidRPr="002B6F2C">
        <w:rPr>
          <w:b/>
          <w:bCs/>
        </w:rPr>
        <w:t xml:space="preserve">Z ww. zapisów nie sposób wywieść, </w:t>
      </w:r>
      <w:r w:rsidR="00695A7C" w:rsidRPr="002B6F2C">
        <w:rPr>
          <w:b/>
          <w:bCs/>
        </w:rPr>
        <w:t xml:space="preserve">co zamawiający rozumie używając poszczególnych określeń ani </w:t>
      </w:r>
      <w:r w:rsidRPr="002B6F2C">
        <w:rPr>
          <w:b/>
          <w:bCs/>
        </w:rPr>
        <w:t>jakie odpady podlegają odbieraniu i zagospodarowaniu</w:t>
      </w:r>
      <w:r w:rsidRPr="004D3C78">
        <w:t xml:space="preserve"> </w:t>
      </w:r>
      <w:r w:rsidRPr="002B6F2C">
        <w:rPr>
          <w:b/>
          <w:bCs/>
        </w:rPr>
        <w:t>bowiem zamawiający nie dokonał opisu odpadów objętych zamówieniem ani nie przypisał im kodów zgodnych z klasyfikacj</w:t>
      </w:r>
      <w:r w:rsidR="00695A7C" w:rsidRPr="002B6F2C">
        <w:rPr>
          <w:b/>
          <w:bCs/>
        </w:rPr>
        <w:t>ą</w:t>
      </w:r>
      <w:r w:rsidRPr="002B6F2C">
        <w:rPr>
          <w:b/>
          <w:bCs/>
        </w:rPr>
        <w:t xml:space="preserve"> odpadów. </w:t>
      </w:r>
      <w:r w:rsidRPr="004D3C78">
        <w:t xml:space="preserve"> Przykładowo z nieprecyzyjnego zapisu: „meble i </w:t>
      </w:r>
      <w:r w:rsidRPr="002B6F2C">
        <w:rPr>
          <w:u w:val="single"/>
        </w:rPr>
        <w:t>inne odpady wielkogabarytowe</w:t>
      </w:r>
      <w:r w:rsidRPr="004D3C78">
        <w:t>" nie sposób wywieść, czy odbiorowi</w:t>
      </w:r>
      <w:r w:rsidR="00116389">
        <w:t xml:space="preserve"> i zagospodarowaniu</w:t>
      </w:r>
      <w:r w:rsidRPr="004D3C78">
        <w:t xml:space="preserve"> powinno podlegać np. nienadające się do użytkowania wyposażenie gospodarstw domowych takie jak ramy okienne, drzwi, muszle ustępowe, umywalki, dywany, wykładziny, itp. lub odpady powstałe z drobnych remontów. Zamawiający nie wskazał jakimi kryteriami wykonawca winien się posługiwać przy klasyfikowaniu odpadów i jakie cechy odpadów decydują, że odpad powinien być uznany za </w:t>
      </w:r>
      <w:r w:rsidRPr="002B6F2C">
        <w:rPr>
          <w:u w:val="single"/>
        </w:rPr>
        <w:t>„inny odpad wielkogabarytowy</w:t>
      </w:r>
      <w:r w:rsidRPr="004D3C78">
        <w:t xml:space="preserve">”. Zamawiający nie określił również rodzaju opon, które wykonawca ma odebrać (opony od pojazdów osobowych, ciężarowych, ciągników rolniczych, rowerów, motocykli, opony z felgami, czy bez, itp.). Inny przykład posługiwania się przez zamawiającego nieprecyzyjnym zapisem to.: „metal, tworzywa sztuczne, w tym opakowania oraz opakowania wielomateriałowe i typu </w:t>
      </w:r>
      <w:proofErr w:type="spellStart"/>
      <w:r w:rsidRPr="004D3C78">
        <w:t>tetrapak</w:t>
      </w:r>
      <w:proofErr w:type="spellEnd"/>
      <w:r w:rsidRPr="004D3C78">
        <w:t>” – z zapisu nie sposób wywieść, jakie odpady (przedmioty, elementy, opakowania) podlegają odbieraniu w ramach tej frakcji odpadów. Wątpliwości budzi także użyte przez zamawiającego sformułowanie „</w:t>
      </w:r>
      <w:r w:rsidRPr="002B6F2C">
        <w:rPr>
          <w:u w:val="single"/>
        </w:rPr>
        <w:t>pozostałości z sortowania odpadów komunalnych</w:t>
      </w:r>
      <w:r w:rsidRPr="004D3C78">
        <w:t>”- dokumentacja post</w:t>
      </w:r>
      <w:r w:rsidR="009F4905" w:rsidRPr="004D3C78">
        <w:t>ę</w:t>
      </w:r>
      <w:r w:rsidRPr="004D3C78">
        <w:t xml:space="preserve">powania nie zawiera informacji pozwalających zdefiniować i zidentyfikować odpad należący do tej kategorii.  Nieprecyzyjne zapisy dotyczą także odpadów takich jak chemikalia, rozpuszczalniki, oleje odpadowe czy baterie i akumulatory </w:t>
      </w:r>
      <w:r w:rsidR="009F4905" w:rsidRPr="004D3C78">
        <w:t>itd.</w:t>
      </w:r>
      <w:r w:rsidRPr="004D3C78">
        <w:t>, bowiem użyte przez zamawiającego, ogólnikowe nazwy odpadów nie pozwalają wykonawcy wywnioskować o jakiego rodzaju odpady chodzi, a co za tym idzie wykonawca nie jest w stanie ustalić jakie odpady będzie zobowiązany odebrać i zagospodarować.</w:t>
      </w:r>
    </w:p>
    <w:p w14:paraId="1A7508E2" w14:textId="77777777" w:rsidR="002B6F2C" w:rsidRDefault="002B6F2C" w:rsidP="002B6F2C">
      <w:pPr>
        <w:jc w:val="both"/>
      </w:pPr>
    </w:p>
    <w:p w14:paraId="63937C3F" w14:textId="16E289C4" w:rsidR="003249A6" w:rsidRDefault="003249A6" w:rsidP="002B6F2C">
      <w:pPr>
        <w:ind w:firstLine="708"/>
        <w:jc w:val="both"/>
      </w:pPr>
      <w:r>
        <w:t xml:space="preserve">Zamawiający według skarżącego powinien po pierwsze opisywać przedmiot zamówienia profesjonalnie tj. przy użyciu odpowiednich kodów odpadów, tak aby nie było wątpliwości o jakiego rodzaju odpady chodzi i za jaki rodzaj odebranych </w:t>
      </w:r>
      <w:r w:rsidR="00116389">
        <w:t xml:space="preserve">i zagospodarowanych </w:t>
      </w:r>
      <w:r>
        <w:t xml:space="preserve">odpadów będzie przysługiwało wynagrodzenie. Przedmiot zamówienia ma być opisany jasno i precyzyjnie, a brak kodów odpadów budzi wątpliwości u profesjonalistów. Celem przedstawienia problemu, wystarczy wskazać, że odpad o nazwie „tworzywa sztuczne” występuje w katalogu odpadów zarówno w grupie 15, 16 jak i w grupie 20, a „zużyte baterie i akumulatory występują” w grupie 16 i 20. Jeśli chodzi o chemikalia to występują one w grupie 16 i 18 jednak, ani w grupie 16 ani 18 nie są nazywane „chemikalia” lecz np. „Chemikalia w tym odczynniki chemiczne, inne niż wymienione w 18 01 06”.  Natomiast pozycja „rozpuszczalniki”, w katalogu odpadów występują w 30 różnych kodach odpadów z 5 grup. Z kolei oleje odpadowe występują pod 8 różnymi kodami z 3 grup odpadów. Warto wskazać, że lampy żarowe, halogenowe, świetlówki – w ogóle w katalogu odpadów nie występuje. </w:t>
      </w:r>
    </w:p>
    <w:p w14:paraId="0BCBD882" w14:textId="77777777" w:rsidR="002B6F2C" w:rsidRDefault="002B6F2C" w:rsidP="002B6F2C">
      <w:pPr>
        <w:ind w:firstLine="708"/>
        <w:jc w:val="both"/>
      </w:pPr>
    </w:p>
    <w:p w14:paraId="7C4674F3" w14:textId="323D1C2B" w:rsidR="00C0376A" w:rsidRDefault="003249A6" w:rsidP="002B6F2C">
      <w:pPr>
        <w:ind w:firstLine="708"/>
        <w:jc w:val="both"/>
      </w:pPr>
      <w:r>
        <w:t xml:space="preserve">Dla profesjonalnego przedsiębiorcy takie określenie jak „chemikalia i opakowania po chemikaliach” albo „leki” nie istnieje. To są pojęcia potoczne, a </w:t>
      </w:r>
      <w:r w:rsidRPr="00C57D8B">
        <w:rPr>
          <w:b/>
          <w:bCs/>
          <w:u w:val="single"/>
        </w:rPr>
        <w:t>przy opisie przedmiotu zamówienia należy posługiwać się nomenklatur</w:t>
      </w:r>
      <w:r w:rsidR="00AD6D90">
        <w:rPr>
          <w:b/>
          <w:bCs/>
          <w:u w:val="single"/>
        </w:rPr>
        <w:t>ą</w:t>
      </w:r>
      <w:r w:rsidRPr="00C57D8B">
        <w:rPr>
          <w:b/>
          <w:bCs/>
          <w:u w:val="single"/>
        </w:rPr>
        <w:t xml:space="preserve"> profesjonalną</w:t>
      </w:r>
      <w:r>
        <w:t>. Przy tak opisanym przedmiocie zamówienia wykonawca nie wie jakie odpady będzie zobowiązany odebrać</w:t>
      </w:r>
      <w:r w:rsidR="00905DCD">
        <w:t xml:space="preserve"> i zagospodarować</w:t>
      </w:r>
      <w:r>
        <w:t xml:space="preserve">. Co istotne, część odpadów wymienionych w SOPZ to odpady niebezpieczne </w:t>
      </w:r>
      <w:r w:rsidR="00AD6D90">
        <w:t xml:space="preserve">(np. rozpuszczalniki) </w:t>
      </w:r>
      <w:r>
        <w:t xml:space="preserve">natomiast z dokumentacji przetargowej ta informacja nie </w:t>
      </w:r>
      <w:r>
        <w:lastRenderedPageBreak/>
        <w:t>wynika. W omawianym aspekcie precyzyjny opis przedmiotu zamówienia jest ważny,</w:t>
      </w:r>
      <w:r w:rsidR="00AD6D90">
        <w:t xml:space="preserve"> </w:t>
      </w:r>
      <w:r>
        <w:t>od tego czy wykonawca ma odbierać odpady niebezpieczne (czyli takie, które</w:t>
      </w:r>
      <w:r w:rsidR="00905DCD">
        <w:t xml:space="preserve"> </w:t>
      </w:r>
      <w:r>
        <w:t>w katalogu odpadów oznaczone zostały „gwiazdką” ), czy inne niż niebezpieczne</w:t>
      </w:r>
      <w:r w:rsidR="00905DCD">
        <w:t>,</w:t>
      </w:r>
      <w:r>
        <w:t xml:space="preserve"> zależy to jakiego rodzaju sprzęt będzie musiał zostać wykorzystany oraz jaki sposób zagospodarowania będzie zastosowany.</w:t>
      </w:r>
    </w:p>
    <w:p w14:paraId="2B2FA6D0" w14:textId="77777777" w:rsidR="002B6F2C" w:rsidRDefault="002B6F2C" w:rsidP="002B6F2C">
      <w:pPr>
        <w:ind w:firstLine="708"/>
        <w:jc w:val="both"/>
      </w:pPr>
    </w:p>
    <w:p w14:paraId="332A59C8" w14:textId="6259D43A" w:rsidR="003249A6" w:rsidRDefault="003249A6" w:rsidP="002B6F2C">
      <w:pPr>
        <w:ind w:firstLine="708"/>
        <w:jc w:val="both"/>
      </w:pPr>
      <w:r>
        <w:t xml:space="preserve">Reasumując, </w:t>
      </w:r>
      <w:r w:rsidRPr="00711447">
        <w:rPr>
          <w:b/>
          <w:bCs/>
          <w:u w:val="single"/>
        </w:rPr>
        <w:t xml:space="preserve">jeśli okaże się, ze przy realizacji zamówienia może zaistnieć potrzeba odbierania </w:t>
      </w:r>
      <w:r w:rsidR="00905DCD">
        <w:rPr>
          <w:b/>
          <w:bCs/>
          <w:u w:val="single"/>
        </w:rPr>
        <w:t xml:space="preserve">i zagospodarowania </w:t>
      </w:r>
      <w:r w:rsidRPr="00711447">
        <w:rPr>
          <w:b/>
          <w:bCs/>
          <w:u w:val="single"/>
        </w:rPr>
        <w:t>odpadów niebezpiecznych, to wykonawca musi mieć tegoż świadomość i ująć to w kalkulacji</w:t>
      </w:r>
      <w:r>
        <w:t xml:space="preserve">. </w:t>
      </w:r>
    </w:p>
    <w:p w14:paraId="7142B9EF" w14:textId="77777777" w:rsidR="002B6F2C" w:rsidRDefault="002B6F2C" w:rsidP="002B6F2C">
      <w:pPr>
        <w:jc w:val="both"/>
      </w:pPr>
    </w:p>
    <w:p w14:paraId="7AC310B7" w14:textId="5E1F490F" w:rsidR="003249A6" w:rsidRDefault="003249A6" w:rsidP="002B6F2C">
      <w:pPr>
        <w:ind w:firstLine="708"/>
        <w:jc w:val="both"/>
      </w:pPr>
      <w:r>
        <w:t>Nadto istotne jest, że zagospodarowanie odpadów o konkretnych kodach</w:t>
      </w:r>
      <w:r w:rsidR="00905DCD">
        <w:t>,</w:t>
      </w:r>
      <w:r>
        <w:t xml:space="preserve"> to także zróżnicowane koszty. Z kolei Zamawiający oczekuje od potencjalnych wykonawców podania jednostkowych cen odbioru i zagospodarowania poszczególnych rodzajów odpadów. Bez wiedzy o tym jaki odpad podlega odebraniu</w:t>
      </w:r>
      <w:r w:rsidR="00905DCD">
        <w:t xml:space="preserve"> i zagospodarowaniu</w:t>
      </w:r>
      <w:r>
        <w:t xml:space="preserve">, wykonawca nie jest w stanie, w sposób odpowiedzialny, sporządzić oferty na usługi. </w:t>
      </w:r>
    </w:p>
    <w:p w14:paraId="70B418B4" w14:textId="77777777" w:rsidR="002B6F2C" w:rsidRDefault="002B6F2C" w:rsidP="002B6F2C">
      <w:pPr>
        <w:jc w:val="both"/>
      </w:pPr>
    </w:p>
    <w:p w14:paraId="1CE51251" w14:textId="27E3FED6" w:rsidR="003249A6" w:rsidRDefault="003249A6" w:rsidP="002B6F2C">
      <w:pPr>
        <w:ind w:firstLine="708"/>
        <w:jc w:val="both"/>
      </w:pPr>
      <w:r>
        <w:t>Ponadto Zamawiający wskazując jakie odpady podlegają odbiorowi stosuje zapis „itp.”, co powoduje, że katalog odpadów</w:t>
      </w:r>
      <w:r w:rsidR="00C0376A">
        <w:t>,</w:t>
      </w:r>
      <w:r>
        <w:t xml:space="preserve"> któr</w:t>
      </w:r>
      <w:r w:rsidR="00C0376A">
        <w:t>e</w:t>
      </w:r>
      <w:r>
        <w:t xml:space="preserve"> miał</w:t>
      </w:r>
      <w:r w:rsidR="00C0376A">
        <w:t>y</w:t>
      </w:r>
      <w:r>
        <w:t xml:space="preserve">by zostać odebrany </w:t>
      </w:r>
      <w:r w:rsidR="00C0376A">
        <w:t xml:space="preserve">pozostaje </w:t>
      </w:r>
      <w:r>
        <w:t xml:space="preserve"> otwarty.  Zwrócić należy także uwagę na to, że Zamawiający podając szacowane ilości odpadów nie daje żadnej informacji o tym, ile będzie olejów odpadowych, leków, chemikaliów i innych specyficznych rodzajów odpadów. </w:t>
      </w:r>
    </w:p>
    <w:p w14:paraId="13FD7CF9" w14:textId="77777777" w:rsidR="002B6F2C" w:rsidRDefault="002B6F2C" w:rsidP="002B6F2C">
      <w:pPr>
        <w:jc w:val="both"/>
      </w:pPr>
    </w:p>
    <w:p w14:paraId="271BB56B" w14:textId="02766B42" w:rsidR="007948C5" w:rsidRPr="004D3C78" w:rsidRDefault="007948C5" w:rsidP="002B6F2C">
      <w:pPr>
        <w:ind w:firstLine="708"/>
        <w:jc w:val="both"/>
      </w:pPr>
      <w:r w:rsidRPr="004D3C78">
        <w:t xml:space="preserve">Analogiczne wątpliwości dotyczą </w:t>
      </w:r>
      <w:r w:rsidRPr="002B6F2C">
        <w:rPr>
          <w:b/>
          <w:bCs/>
          <w:u w:val="single"/>
        </w:rPr>
        <w:t>wszystkich grup odpadów</w:t>
      </w:r>
      <w:r w:rsidRPr="004D3C78">
        <w:t xml:space="preserve"> wymienianych przez Zamawiającego w rozdziale II SOPZ oraz innych częściach dokumentacji. Należy wskazać, że zgodnie z rozporządzeniem w sprawie katalogu odpadów</w:t>
      </w:r>
      <w:r w:rsidR="009F4905" w:rsidRPr="004D3C78">
        <w:t>,</w:t>
      </w:r>
      <w:r w:rsidRPr="004D3C78">
        <w:t xml:space="preserve"> odpady zostały podzielone na grupy, podgrupy i rodzaje ze wskazaniem odpadów niebezpiecznych. Dokonanie klasyfikacji odpadów wedle zasad określonych w ww. rozporządzeniu i przypisanie odpadom odpowiednich kodów jest niezbędne dla ustalenia przedmiotu zamówienia oraz ustalenia kosztu zagospodarowania poszczególnych rodzajów odpadów, który jest </w:t>
      </w:r>
      <w:r w:rsidR="00905DCD">
        <w:t>odmienny</w:t>
      </w:r>
      <w:r w:rsidRPr="004D3C78">
        <w:t xml:space="preserve"> dla różnych rodzajów odpadów. Brak szczegółowego opisu, w tym wykazu przedmiotów, elementów, opakowań</w:t>
      </w:r>
      <w:r w:rsidR="009F4905" w:rsidRPr="004D3C78">
        <w:t>, substancji</w:t>
      </w:r>
      <w:r w:rsidRPr="004D3C78">
        <w:t xml:space="preserve"> itd.  mieszczących się w danej kategorii odpadu nie pozwala wykonawcy dokonać oceny przedmiotu zamówienia, a nadto nie daje możliwości weryfikacji poprawności sortowania odpadów; wykonawca dokonując błędnej interpretacji zapisu SIWZ w tej części naraża się na kary umowne w zakresie nienależytego wykonania umowy, w tym braku podejmowania odpowiednich czynności w przypadku nieprawidłowego sortowania odpadów przez właścicieli nieruchomości.</w:t>
      </w:r>
    </w:p>
    <w:p w14:paraId="6D0B82D1" w14:textId="77777777" w:rsidR="007948C5" w:rsidRPr="004D3C78" w:rsidRDefault="007948C5" w:rsidP="007948C5">
      <w:pPr>
        <w:pStyle w:val="Akapitzlist"/>
        <w:jc w:val="both"/>
      </w:pPr>
    </w:p>
    <w:p w14:paraId="6DA67E90" w14:textId="7BD8ABA8" w:rsidR="007948C5" w:rsidRPr="002B6F2C" w:rsidRDefault="007948C5" w:rsidP="0008176F">
      <w:pPr>
        <w:ind w:firstLine="360"/>
        <w:jc w:val="both"/>
        <w:rPr>
          <w:b/>
          <w:bCs/>
        </w:rPr>
      </w:pPr>
      <w:r w:rsidRPr="002B6F2C">
        <w:rPr>
          <w:b/>
          <w:bCs/>
        </w:rPr>
        <w:t>Zamawiający winien opisywać przedmiot zamówienia w sposób wyczerpujący, jasny, jednoznaczny i profesjonalny (tj. przy użyciu odpowiednich kodów odpadów</w:t>
      </w:r>
      <w:r w:rsidR="00A40145" w:rsidRPr="00A40145">
        <w:t xml:space="preserve"> </w:t>
      </w:r>
      <w:r w:rsidR="00A40145" w:rsidRPr="00A40145">
        <w:rPr>
          <w:b/>
          <w:bCs/>
        </w:rPr>
        <w:t>zgodnie z rozporządzeniem Ministra Środowiska z dnia</w:t>
      </w:r>
      <w:r w:rsidR="0008176F">
        <w:rPr>
          <w:b/>
          <w:bCs/>
        </w:rPr>
        <w:t xml:space="preserve"> </w:t>
      </w:r>
      <w:r w:rsidR="00A40145" w:rsidRPr="00A40145">
        <w:rPr>
          <w:b/>
          <w:bCs/>
        </w:rPr>
        <w:t>9 grudnia 2014 r. w sprawie katalogu odpadów</w:t>
      </w:r>
      <w:r w:rsidRPr="002B6F2C">
        <w:rPr>
          <w:b/>
          <w:bCs/>
        </w:rPr>
        <w:t xml:space="preserve">) tak, aby nie było wątpliwości o jakiego rodzaju odpady chodzi i za jaki rodzaj odebranych </w:t>
      </w:r>
      <w:r w:rsidR="00905DCD" w:rsidRPr="002B6F2C">
        <w:rPr>
          <w:b/>
          <w:bCs/>
        </w:rPr>
        <w:t xml:space="preserve">i zagospodarowanych </w:t>
      </w:r>
      <w:r w:rsidRPr="002B6F2C">
        <w:rPr>
          <w:b/>
          <w:bCs/>
        </w:rPr>
        <w:t>odpadów będzie przysługiwało wynagrodzenie.</w:t>
      </w:r>
    </w:p>
    <w:p w14:paraId="270DE625" w14:textId="77777777" w:rsidR="007948C5" w:rsidRPr="004D3C78" w:rsidRDefault="007948C5" w:rsidP="000F6EDB">
      <w:pPr>
        <w:jc w:val="both"/>
      </w:pPr>
    </w:p>
    <w:p w14:paraId="4A2FBAD0" w14:textId="77777777" w:rsidR="00160741" w:rsidRPr="004D3C78" w:rsidRDefault="00DF4D33" w:rsidP="00E66F80">
      <w:pPr>
        <w:pStyle w:val="Akapitzlist"/>
        <w:numPr>
          <w:ilvl w:val="1"/>
          <w:numId w:val="3"/>
        </w:numPr>
        <w:jc w:val="both"/>
      </w:pPr>
      <w:r w:rsidRPr="004D3C78">
        <w:t xml:space="preserve"> </w:t>
      </w:r>
      <w:r w:rsidR="00160741" w:rsidRPr="004D3C78">
        <w:t xml:space="preserve">Dokumentacja postępowania zawiera istotne braki i nieścisłości odnoszące się do wielkości zamówienia tj. ilości odpadów poszczególnych frakcji, które zostały przewidziane do odbioru i zagospodarowania w ramach umowy. </w:t>
      </w:r>
    </w:p>
    <w:p w14:paraId="336F2F29" w14:textId="09EC52C3" w:rsidR="00EE2D31" w:rsidRPr="004D3C78" w:rsidRDefault="00EE2D31" w:rsidP="000F6EDB">
      <w:pPr>
        <w:pStyle w:val="Akapitzlist"/>
        <w:ind w:left="360"/>
        <w:jc w:val="both"/>
      </w:pPr>
      <w:r w:rsidRPr="004D3C78">
        <w:t xml:space="preserve">Zamawiający w rozdziale VII SOPZ pn. </w:t>
      </w:r>
      <w:r w:rsidRPr="000F6EDB">
        <w:rPr>
          <w:b/>
          <w:bCs/>
        </w:rPr>
        <w:t>„Dane ilościowe pozwalające ocenić wartość oferty”</w:t>
      </w:r>
      <w:r w:rsidRPr="004D3C78">
        <w:t xml:space="preserve">, w tabeli 2, (strona 47 SOPZ)  podał dane liczbowe dotyczące przewidzianych do </w:t>
      </w:r>
      <w:r w:rsidRPr="004D3C78">
        <w:lastRenderedPageBreak/>
        <w:t>zebrania z terenu ZGDO ilość odpadów [Mg] w latach 2020 – 2021. Przy czym dane liczbowe dotyczące ilości odpadów podane zostały w podziale na trzy grupy odpadów i dotyczą wyłącznie:</w:t>
      </w:r>
    </w:p>
    <w:p w14:paraId="4B7111CF" w14:textId="77777777" w:rsidR="00EE2D31" w:rsidRPr="004D3C78" w:rsidRDefault="00EE2D31" w:rsidP="00EE2D31">
      <w:pPr>
        <w:pStyle w:val="Akapitzlist"/>
        <w:numPr>
          <w:ilvl w:val="0"/>
          <w:numId w:val="9"/>
        </w:numPr>
        <w:jc w:val="both"/>
      </w:pPr>
      <w:r w:rsidRPr="004D3C78">
        <w:t>zmieszanych, niesegregowanych odpadów komunalnych</w:t>
      </w:r>
    </w:p>
    <w:p w14:paraId="4BC50AD7" w14:textId="23258A21" w:rsidR="00EE2D31" w:rsidRPr="000F6EDB" w:rsidRDefault="00EE2D31" w:rsidP="00EE2D31">
      <w:pPr>
        <w:pStyle w:val="Akapitzlist"/>
        <w:numPr>
          <w:ilvl w:val="0"/>
          <w:numId w:val="9"/>
        </w:numPr>
        <w:jc w:val="both"/>
        <w:rPr>
          <w:u w:val="single"/>
        </w:rPr>
      </w:pPr>
      <w:r w:rsidRPr="004D3C78">
        <w:t xml:space="preserve">segregowanych odpadów komunalne (papier, plastik, szkło, BIO,  20 01 32) </w:t>
      </w:r>
      <w:r w:rsidR="00AF1ACD" w:rsidRPr="004D3C78">
        <w:t xml:space="preserve">- </w:t>
      </w:r>
      <w:r w:rsidRPr="000F6EDB">
        <w:rPr>
          <w:u w:val="single"/>
        </w:rPr>
        <w:t>w ujęciu łącznym;</w:t>
      </w:r>
    </w:p>
    <w:p w14:paraId="613DAF5F" w14:textId="77777777" w:rsidR="00EE2D31" w:rsidRPr="004D3C78" w:rsidRDefault="00EE2D31" w:rsidP="00EE2D31">
      <w:pPr>
        <w:pStyle w:val="Akapitzlist"/>
        <w:numPr>
          <w:ilvl w:val="0"/>
          <w:numId w:val="9"/>
        </w:numPr>
        <w:jc w:val="both"/>
      </w:pPr>
      <w:r w:rsidRPr="004D3C78">
        <w:t>odpadów wielkogabarytowych.</w:t>
      </w:r>
    </w:p>
    <w:p w14:paraId="71E7448C" w14:textId="65D80696" w:rsidR="00EE2D31" w:rsidRDefault="00EE2D31" w:rsidP="003F3C61">
      <w:pPr>
        <w:ind w:firstLine="708"/>
        <w:jc w:val="both"/>
        <w:rPr>
          <w:rFonts w:eastAsia="Times New Roman" w:cs="Times New Roman"/>
          <w:lang w:eastAsia="pl-PL"/>
        </w:rPr>
      </w:pPr>
      <w:r w:rsidRPr="004D3C78">
        <w:t xml:space="preserve">Mając na uwadze treść rozdziału II Szczegółowego Opisu Przedmiotu Zamówienia i wskazanego tam opisu przedmiotu zamówienia, a także postanowienia </w:t>
      </w:r>
      <w:r w:rsidRPr="004D3C78">
        <w:rPr>
          <w:rFonts w:eastAsia="Times New Roman" w:cs="Times New Roman"/>
          <w:lang w:eastAsia="pl-PL"/>
        </w:rPr>
        <w:t>Rozporządzenia</w:t>
      </w:r>
      <w:r w:rsidR="003F3C61">
        <w:rPr>
          <w:rFonts w:eastAsia="Times New Roman" w:cs="Times New Roman"/>
          <w:lang w:eastAsia="pl-PL"/>
        </w:rPr>
        <w:t xml:space="preserve"> </w:t>
      </w:r>
      <w:r w:rsidRPr="004D3C78">
        <w:rPr>
          <w:rFonts w:eastAsia="Times New Roman" w:cs="Times New Roman"/>
          <w:lang w:eastAsia="pl-PL"/>
        </w:rPr>
        <w:t xml:space="preserve">Ministra Środowiska z dnia 29 grudnia 2016 r. w sprawie szczegółowego sposobu </w:t>
      </w:r>
      <w:r w:rsidRPr="000F6EDB">
        <w:rPr>
          <w:rFonts w:eastAsia="Times New Roman" w:cs="Times New Roman"/>
          <w:lang w:eastAsia="pl-PL"/>
        </w:rPr>
        <w:t>selektywnego</w:t>
      </w:r>
      <w:r w:rsidRPr="004D3C78">
        <w:rPr>
          <w:rFonts w:eastAsia="Times New Roman" w:cs="Times New Roman"/>
          <w:lang w:eastAsia="pl-PL"/>
        </w:rPr>
        <w:t xml:space="preserve"> zbierania</w:t>
      </w:r>
      <w:r w:rsidR="00905DCD">
        <w:rPr>
          <w:rFonts w:eastAsia="Times New Roman" w:cs="Times New Roman"/>
          <w:lang w:eastAsia="pl-PL"/>
        </w:rPr>
        <w:t xml:space="preserve"> </w:t>
      </w:r>
      <w:r w:rsidRPr="004D3C78">
        <w:rPr>
          <w:rFonts w:eastAsia="Times New Roman" w:cs="Times New Roman"/>
          <w:lang w:eastAsia="pl-PL"/>
        </w:rPr>
        <w:t>wybranych frakcji odpadów oraz konieczność odrębnego odbioru i zagospodarowania poszczególnych frakcji odpadów, należy wskazać, że w dokumentacji postępowania brak jest jakichkolwiek danych liczbowych dotyczących ilości niżej wymienionych rodzajów odpadów, które zostały objęte zamówieniem</w:t>
      </w:r>
      <w:r w:rsidR="00160741" w:rsidRPr="004D3C78">
        <w:rPr>
          <w:rFonts w:eastAsia="Times New Roman" w:cs="Times New Roman"/>
          <w:lang w:eastAsia="pl-PL"/>
        </w:rPr>
        <w:t xml:space="preserve"> (wymienione w rozdziale II SOPZ) </w:t>
      </w:r>
      <w:r w:rsidRPr="004D3C78">
        <w:rPr>
          <w:rFonts w:eastAsia="Times New Roman" w:cs="Times New Roman"/>
          <w:lang w:eastAsia="pl-PL"/>
        </w:rPr>
        <w:t xml:space="preserve"> i które wykonawca będzie zobowiązany odebrać i zagospodarować: </w:t>
      </w:r>
    </w:p>
    <w:p w14:paraId="2B818867" w14:textId="77777777" w:rsidR="003F3C61" w:rsidRPr="004D3C78" w:rsidRDefault="003F3C61" w:rsidP="003F3C61">
      <w:pPr>
        <w:ind w:firstLine="708"/>
        <w:jc w:val="both"/>
        <w:rPr>
          <w:rFonts w:eastAsia="Times New Roman" w:cs="Times New Roman"/>
          <w:lang w:eastAsia="pl-PL"/>
        </w:rPr>
      </w:pPr>
    </w:p>
    <w:p w14:paraId="7CF31E5B" w14:textId="77777777" w:rsidR="002B1C89" w:rsidRPr="004D3C78" w:rsidRDefault="00EE2D31" w:rsidP="002B1C89">
      <w:pPr>
        <w:pStyle w:val="Akapitzlist"/>
        <w:numPr>
          <w:ilvl w:val="0"/>
          <w:numId w:val="14"/>
        </w:numPr>
        <w:jc w:val="both"/>
      </w:pPr>
      <w:r w:rsidRPr="004D3C78">
        <w:t>pozostałości z sortowania odpadów komunalnych,</w:t>
      </w:r>
    </w:p>
    <w:p w14:paraId="3D17AA63" w14:textId="77777777" w:rsidR="002B1C89" w:rsidRPr="004D3C78" w:rsidRDefault="00EE2D31" w:rsidP="002B1C89">
      <w:pPr>
        <w:pStyle w:val="Akapitzlist"/>
        <w:numPr>
          <w:ilvl w:val="0"/>
          <w:numId w:val="14"/>
        </w:numPr>
        <w:jc w:val="both"/>
      </w:pPr>
      <w:r w:rsidRPr="004D3C78">
        <w:t>papieru i tektury,</w:t>
      </w:r>
    </w:p>
    <w:p w14:paraId="2AAB9580" w14:textId="77777777" w:rsidR="002B1C89" w:rsidRPr="004D3C78" w:rsidRDefault="00EE2D31" w:rsidP="002B1C89">
      <w:pPr>
        <w:pStyle w:val="Akapitzlist"/>
        <w:numPr>
          <w:ilvl w:val="0"/>
          <w:numId w:val="14"/>
        </w:numPr>
        <w:jc w:val="both"/>
      </w:pPr>
      <w:r w:rsidRPr="004D3C78">
        <w:t xml:space="preserve">szkła i odpadów opakowaniowe ze szkła bezbarwnego i kolorowego, </w:t>
      </w:r>
    </w:p>
    <w:p w14:paraId="3EF2638F" w14:textId="77777777" w:rsidR="002B1C89" w:rsidRPr="004D3C78" w:rsidRDefault="00EE2D31" w:rsidP="002B1C89">
      <w:pPr>
        <w:pStyle w:val="Akapitzlist"/>
        <w:numPr>
          <w:ilvl w:val="0"/>
          <w:numId w:val="14"/>
        </w:numPr>
        <w:jc w:val="both"/>
      </w:pPr>
      <w:r w:rsidRPr="004D3C78">
        <w:t xml:space="preserve">metali, tworzyw  sztucznych, w tym opakowań oraz opakowań wielomateriałowe i typu </w:t>
      </w:r>
      <w:proofErr w:type="spellStart"/>
      <w:r w:rsidRPr="004D3C78">
        <w:t>tetrapak</w:t>
      </w:r>
      <w:proofErr w:type="spellEnd"/>
      <w:r w:rsidRPr="004D3C78">
        <w:t>,</w:t>
      </w:r>
    </w:p>
    <w:p w14:paraId="5EAAAA6C" w14:textId="77777777" w:rsidR="002B1C89" w:rsidRPr="004D3C78" w:rsidRDefault="00EE2D31" w:rsidP="002B1C89">
      <w:pPr>
        <w:pStyle w:val="Akapitzlist"/>
        <w:numPr>
          <w:ilvl w:val="0"/>
          <w:numId w:val="14"/>
        </w:numPr>
        <w:jc w:val="both"/>
      </w:pPr>
      <w:r w:rsidRPr="004D3C78">
        <w:t xml:space="preserve">odpadów komunalnych ulegających biodegradacji, w tym bioodpadów i odpadów zielonych </w:t>
      </w:r>
    </w:p>
    <w:p w14:paraId="30F41DDC" w14:textId="77777777" w:rsidR="002B1C89" w:rsidRPr="004D3C78" w:rsidRDefault="00EE2D31" w:rsidP="002B1C89">
      <w:pPr>
        <w:pStyle w:val="Akapitzlist"/>
        <w:numPr>
          <w:ilvl w:val="0"/>
          <w:numId w:val="14"/>
        </w:numPr>
        <w:jc w:val="both"/>
      </w:pPr>
      <w:r w:rsidRPr="004D3C78">
        <w:t xml:space="preserve">mebli i innych odpady wielkogabarytowe, </w:t>
      </w:r>
    </w:p>
    <w:p w14:paraId="68521264" w14:textId="77777777" w:rsidR="002B1C89" w:rsidRPr="004D3C78" w:rsidRDefault="00EE2D31" w:rsidP="002B1C89">
      <w:pPr>
        <w:pStyle w:val="Akapitzlist"/>
        <w:numPr>
          <w:ilvl w:val="0"/>
          <w:numId w:val="14"/>
        </w:numPr>
        <w:jc w:val="both"/>
      </w:pPr>
      <w:r w:rsidRPr="004D3C78">
        <w:t xml:space="preserve">przeterminowanych leków i opakowań po lekach,  </w:t>
      </w:r>
    </w:p>
    <w:p w14:paraId="29EAE07F" w14:textId="77777777" w:rsidR="002B1C89" w:rsidRPr="004D3C78" w:rsidRDefault="00EE2D31" w:rsidP="002B1C89">
      <w:pPr>
        <w:pStyle w:val="Akapitzlist"/>
        <w:numPr>
          <w:ilvl w:val="0"/>
          <w:numId w:val="14"/>
        </w:numPr>
        <w:jc w:val="both"/>
      </w:pPr>
      <w:r w:rsidRPr="004D3C78">
        <w:t xml:space="preserve">chemikaliów i opakowań po chemikaliach w tym farb, rozpuszczalników, olejów odpadowych,  </w:t>
      </w:r>
    </w:p>
    <w:p w14:paraId="17ADB5CD" w14:textId="77777777" w:rsidR="002B1C89" w:rsidRPr="004D3C78" w:rsidRDefault="00EE2D31" w:rsidP="002B1C89">
      <w:pPr>
        <w:pStyle w:val="Akapitzlist"/>
        <w:numPr>
          <w:ilvl w:val="0"/>
          <w:numId w:val="14"/>
        </w:numPr>
        <w:jc w:val="both"/>
      </w:pPr>
      <w:r w:rsidRPr="004D3C78">
        <w:t xml:space="preserve">zużytych baterii i akumulatory, </w:t>
      </w:r>
    </w:p>
    <w:p w14:paraId="0FC86C75" w14:textId="77777777" w:rsidR="002B1C89" w:rsidRPr="004D3C78" w:rsidRDefault="00EE2D31" w:rsidP="002B1C89">
      <w:pPr>
        <w:pStyle w:val="Akapitzlist"/>
        <w:numPr>
          <w:ilvl w:val="0"/>
          <w:numId w:val="14"/>
        </w:numPr>
        <w:jc w:val="both"/>
      </w:pPr>
      <w:r w:rsidRPr="004D3C78">
        <w:t xml:space="preserve">zużytego sprzętu elektryczny i elektroniczny, </w:t>
      </w:r>
    </w:p>
    <w:p w14:paraId="54A66A3B" w14:textId="77777777" w:rsidR="002B1C89" w:rsidRPr="004D3C78" w:rsidRDefault="00EE2D31" w:rsidP="002B1C89">
      <w:pPr>
        <w:pStyle w:val="Akapitzlist"/>
        <w:numPr>
          <w:ilvl w:val="0"/>
          <w:numId w:val="14"/>
        </w:numPr>
        <w:jc w:val="both"/>
      </w:pPr>
      <w:r w:rsidRPr="004D3C78">
        <w:t xml:space="preserve">wszystkich rodzajów lamp żarowych, halogenowych, świetlówek, </w:t>
      </w:r>
    </w:p>
    <w:p w14:paraId="6ECA0E09" w14:textId="1F4C8ADC" w:rsidR="00EE2D31" w:rsidRDefault="00EE2D31" w:rsidP="000F6EDB">
      <w:pPr>
        <w:pStyle w:val="Akapitzlist"/>
        <w:numPr>
          <w:ilvl w:val="0"/>
          <w:numId w:val="14"/>
        </w:numPr>
        <w:jc w:val="both"/>
      </w:pPr>
      <w:r w:rsidRPr="004D3C78">
        <w:t>zużytych opon</w:t>
      </w:r>
      <w:r w:rsidR="007D02FA">
        <w:t>.</w:t>
      </w:r>
    </w:p>
    <w:p w14:paraId="5677CCCC" w14:textId="77777777" w:rsidR="007D02FA" w:rsidRPr="004D3C78" w:rsidRDefault="007D02FA" w:rsidP="007D02FA">
      <w:pPr>
        <w:pStyle w:val="Akapitzlist"/>
        <w:jc w:val="both"/>
      </w:pPr>
    </w:p>
    <w:p w14:paraId="29E29996" w14:textId="235A9E14" w:rsidR="00EE2D31" w:rsidRDefault="00EE2D31" w:rsidP="007D02FA">
      <w:pPr>
        <w:ind w:firstLine="360"/>
        <w:jc w:val="both"/>
        <w:rPr>
          <w:b/>
          <w:bCs/>
        </w:rPr>
      </w:pPr>
      <w:r w:rsidRPr="004D3C78">
        <w:t xml:space="preserve">Brak podstawowych danych w zakresie ilości odpadów poszczególnych frakcji, powoduje, że opis przedmiotu zamówienia jest niewystarczający i nie pozwala na dokonanie kalkulacji i złożenie rzetelnej oferty. </w:t>
      </w:r>
      <w:r w:rsidR="002B1C89" w:rsidRPr="004D3C78">
        <w:t xml:space="preserve">Należy zwrócić uwagę, że w dokumentacji nie podano żadnych, choćby orientacyjnych ilości odpadów w odniesieniu do odpadów wymienionych w punktach od 1 do 12 powyżej. </w:t>
      </w:r>
      <w:r w:rsidRPr="004D3C78">
        <w:t xml:space="preserve">Na podstawie danych zawartych w SIWZ i SOPZ wykonawca nie jest w stanie zorientować się jaką ilość poszczególnych rodzajów będzie zobowiązany odebrać w toku realizacji umowy. </w:t>
      </w:r>
      <w:r w:rsidRPr="000F6EDB">
        <w:rPr>
          <w:b/>
          <w:bCs/>
        </w:rPr>
        <w:t>Ujęcie w jednej</w:t>
      </w:r>
      <w:r w:rsidR="002B1C89" w:rsidRPr="004D3C78">
        <w:rPr>
          <w:b/>
          <w:bCs/>
        </w:rPr>
        <w:t xml:space="preserve"> </w:t>
      </w:r>
      <w:r w:rsidRPr="000F6EDB">
        <w:rPr>
          <w:b/>
          <w:bCs/>
        </w:rPr>
        <w:t>kategorii odpadów różnych frakcji, podanie ilości odpadów w sposób zbiorczy i brak możliwości oceny tego jaką ilość, jakiego rodzaju odpadu wykonawca będzie musiał odebrać i zagospodarować, nie może być uznane za prawidłowe i wyczerpujące opisanie przedmiotu zamówienia.</w:t>
      </w:r>
    </w:p>
    <w:p w14:paraId="666F23C1" w14:textId="77777777" w:rsidR="003F3C61" w:rsidRPr="000F6EDB" w:rsidRDefault="003F3C61" w:rsidP="007D02FA">
      <w:pPr>
        <w:ind w:firstLine="360"/>
        <w:jc w:val="both"/>
        <w:rPr>
          <w:b/>
          <w:bCs/>
        </w:rPr>
      </w:pPr>
    </w:p>
    <w:p w14:paraId="096E9D41" w14:textId="4CF894C3" w:rsidR="00EE2D31" w:rsidRDefault="00EE2D31" w:rsidP="003F3C61">
      <w:pPr>
        <w:ind w:firstLine="360"/>
        <w:jc w:val="both"/>
      </w:pPr>
      <w:r w:rsidRPr="004D3C78">
        <w:t xml:space="preserve">Dodatkowo w formularzu oferty stanowiącym załącznik numer 2 do SIWZ zamawiający podał, że dane wskazane w kolumnie 5 oferty jako „szacowana ilość odpadów w okresie 01.01.2020 do 31.12.2021 w Mg”, stanowią wyłącznie dane szacunkowe, które mogą nie odzwierciedlać rzeczywistej ilości jaka docelowo może zostać odebrana od właścicieli </w:t>
      </w:r>
      <w:r w:rsidRPr="004D3C78">
        <w:lastRenderedPageBreak/>
        <w:t xml:space="preserve">nieruchomości w skali danej części zamówienia. Oznacza to, że dane stanowiące podstawę konstruowania oferty są niepewne zaś ryzyko </w:t>
      </w:r>
      <w:r w:rsidR="00AF1ACD" w:rsidRPr="004D3C78">
        <w:t xml:space="preserve">związane ze </w:t>
      </w:r>
      <w:r w:rsidRPr="004D3C78">
        <w:t>zmniejszeni</w:t>
      </w:r>
      <w:r w:rsidR="00AF1ACD" w:rsidRPr="004D3C78">
        <w:t>e</w:t>
      </w:r>
      <w:r w:rsidRPr="004D3C78">
        <w:t xml:space="preserve"> lub zwiększeni</w:t>
      </w:r>
      <w:r w:rsidR="00AF1ACD" w:rsidRPr="004D3C78">
        <w:t>em</w:t>
      </w:r>
      <w:r w:rsidRPr="004D3C78">
        <w:t xml:space="preserve"> tych wielkości spoczywa wyłącznie na wykonawcy.</w:t>
      </w:r>
      <w:r w:rsidR="001A3F20" w:rsidRPr="004D3C78">
        <w:t xml:space="preserve"> </w:t>
      </w:r>
    </w:p>
    <w:p w14:paraId="776FD0D5" w14:textId="77777777" w:rsidR="007D02FA" w:rsidRPr="004D3C78" w:rsidRDefault="007D02FA" w:rsidP="00EE2D31">
      <w:pPr>
        <w:jc w:val="both"/>
      </w:pPr>
    </w:p>
    <w:p w14:paraId="73937BE2" w14:textId="466C1A0B" w:rsidR="00EE2D31" w:rsidRPr="004D3C78" w:rsidRDefault="00EE2D31" w:rsidP="007D02FA">
      <w:pPr>
        <w:ind w:firstLine="708"/>
        <w:jc w:val="both"/>
      </w:pPr>
      <w:r w:rsidRPr="004D3C78">
        <w:t xml:space="preserve">Również dane zawarte w tabeli numer 1, w rozdziale VII SOPZ nie stanowią rzetelnej podstawy szacowania wartości zamówienia. Po pierwsze dane dotyczące liczby mieszkańców ZGDO zasadniczo różnią się w zależności od źródła na podstawie którego zostały </w:t>
      </w:r>
      <w:r w:rsidR="004C6BBA" w:rsidRPr="004D3C78">
        <w:t>podane</w:t>
      </w:r>
      <w:r w:rsidRPr="004D3C78">
        <w:t>, zaś zamawiający nie wskazuje, które dane należy uznać za prawidłowe</w:t>
      </w:r>
      <w:r w:rsidR="004C6BBA" w:rsidRPr="004D3C78">
        <w:t xml:space="preserve"> i przyjąć do ewentualnych analiz.</w:t>
      </w:r>
      <w:r w:rsidRPr="004D3C78">
        <w:t xml:space="preserve"> Po drugie ilości odpadów odebranych w 2018 r. podano w podziale wyłącznie na trzy kategorie odpadów, bez podania danych </w:t>
      </w:r>
      <w:r w:rsidR="004C6BBA" w:rsidRPr="004D3C78">
        <w:t xml:space="preserve">dla </w:t>
      </w:r>
      <w:r w:rsidRPr="004D3C78">
        <w:t>poszczególnych frakcji odpadów, które na podstawie prowadzonego postepowania będzie odbierał wykonawca. Przywołane w tabeli</w:t>
      </w:r>
      <w:r w:rsidR="004C6BBA" w:rsidRPr="004D3C78">
        <w:t xml:space="preserve"> numer</w:t>
      </w:r>
      <w:r w:rsidRPr="004D3C78">
        <w:t xml:space="preserve"> 1 dane liczbowe są w istocie bezużyteczne dla szacowania wartości zamówienia. </w:t>
      </w:r>
    </w:p>
    <w:p w14:paraId="78C3AE81" w14:textId="77777777" w:rsidR="004C6BBA" w:rsidRPr="004D3C78" w:rsidRDefault="004C6BBA" w:rsidP="004C6BBA">
      <w:pPr>
        <w:jc w:val="both"/>
      </w:pPr>
      <w:r w:rsidRPr="004D3C78">
        <w:t xml:space="preserve">Należy wskazać, że odwołujący ma świadomość trudności w przewidzeniu i precyzyjnym określeniu ilości odpadów jakie zostaną wytworzone na terenie ZGDO na przestrzeni 24 miesięcy. Tym niemniej istniejące, obiektywne trudności nie zwalniają zamawiającego z obowiązku starannego i precyzyjnego wskazania wielkości zamówienia (w tym przypadku: ilości odpadów objętych zamówieniem), a w sytuacji braku takiej możliwości opracowania mechanizmów, które będą zastosowane w przypadku gdy rzeczywiste ilości odpadów będą odbiegały od tych zakładanych na etapie składania ofert. Obecny kształt SIWZ i SOPZ oraz zawarte w nich zapisy całość ryzyka związanego ze wzrostem lub spadkiem ilości odpadów przeznaczonych do odebrania i zagospodarowania, zostało przerzucone na wykonawcę.  </w:t>
      </w:r>
    </w:p>
    <w:p w14:paraId="28854E10" w14:textId="77777777" w:rsidR="00EE2D31" w:rsidRPr="004D3C78" w:rsidRDefault="00EE2D31" w:rsidP="00B80D5D">
      <w:pPr>
        <w:jc w:val="both"/>
      </w:pPr>
    </w:p>
    <w:p w14:paraId="67656266" w14:textId="17AB6CF9" w:rsidR="00C45F64" w:rsidRDefault="00C45F64" w:rsidP="00C45F64">
      <w:pPr>
        <w:pStyle w:val="Akapitzlist"/>
        <w:numPr>
          <w:ilvl w:val="1"/>
          <w:numId w:val="3"/>
        </w:numPr>
        <w:jc w:val="both"/>
      </w:pPr>
      <w:r w:rsidRPr="004D3C78">
        <w:t xml:space="preserve">Zamawiający </w:t>
      </w:r>
      <w:r w:rsidR="00DE756A" w:rsidRPr="004D3C78">
        <w:t xml:space="preserve">nie </w:t>
      </w:r>
      <w:r w:rsidRPr="004D3C78">
        <w:t xml:space="preserve">wskazał w </w:t>
      </w:r>
      <w:r w:rsidR="00DE756A" w:rsidRPr="004D3C78">
        <w:t xml:space="preserve">SIWZ ani w </w:t>
      </w:r>
      <w:r w:rsidRPr="004D3C78">
        <w:t xml:space="preserve">SOPZ szczegółowych informacji zawierających: </w:t>
      </w:r>
    </w:p>
    <w:p w14:paraId="26804E05" w14:textId="77777777" w:rsidR="007D02FA" w:rsidRPr="004D3C78" w:rsidRDefault="007D02FA" w:rsidP="007D02FA">
      <w:pPr>
        <w:jc w:val="both"/>
      </w:pPr>
    </w:p>
    <w:p w14:paraId="3810421B" w14:textId="77777777" w:rsidR="00A1012E" w:rsidRPr="000F6EDB" w:rsidRDefault="00A1012E" w:rsidP="000F6EDB">
      <w:pPr>
        <w:pStyle w:val="Akapitzlist"/>
        <w:ind w:left="360"/>
        <w:jc w:val="both"/>
      </w:pPr>
      <w:r w:rsidRPr="000F6EDB">
        <w:t>1. szczegółowego wykazu nieruchomości objętych usługą wraz z podaniem ich adresów,</w:t>
      </w:r>
    </w:p>
    <w:p w14:paraId="62C4C918" w14:textId="77777777" w:rsidR="00A1012E" w:rsidRPr="000F6EDB" w:rsidRDefault="00A1012E" w:rsidP="000F6EDB">
      <w:pPr>
        <w:pStyle w:val="Akapitzlist"/>
        <w:ind w:left="360"/>
        <w:jc w:val="both"/>
      </w:pPr>
      <w:r w:rsidRPr="000F6EDB">
        <w:t>2. szczegółowego określenia lokalizacji i liczby punktów gromadzenia odpadów (dalej także: PGO) przypisanych do danej nieruchomości/adresu,</w:t>
      </w:r>
    </w:p>
    <w:p w14:paraId="32637BE8" w14:textId="77777777" w:rsidR="00A1012E" w:rsidRPr="000F6EDB" w:rsidRDefault="00A1012E" w:rsidP="000F6EDB">
      <w:pPr>
        <w:pStyle w:val="Akapitzlist"/>
        <w:ind w:left="360"/>
        <w:jc w:val="both"/>
      </w:pPr>
      <w:r w:rsidRPr="000F6EDB">
        <w:t>3. informacji nt. deklaracji właściciela nieruchomości  w zakresie sposobu gromadzenia odpadów (tj. zbierania odpadów w sposób selektywny lub nieselektywny),</w:t>
      </w:r>
    </w:p>
    <w:p w14:paraId="741B434C" w14:textId="39236B3E" w:rsidR="006424F4" w:rsidRPr="000F6EDB" w:rsidRDefault="00A1012E" w:rsidP="00A1012E">
      <w:pPr>
        <w:ind w:left="284"/>
      </w:pPr>
      <w:r w:rsidRPr="004D3C78">
        <w:t>4. informacji na temat liczby, wielkości, rodzaju i przeznaczeniu pojemników służących do zbierania odpadów komunalnych znajdujących się w poszczególnych PGO</w:t>
      </w:r>
      <w:r w:rsidR="00E66F80" w:rsidRPr="000F6EDB">
        <w:t>,</w:t>
      </w:r>
    </w:p>
    <w:p w14:paraId="60E9B9E1" w14:textId="30B393A0" w:rsidR="00A169CC" w:rsidRDefault="00E66F80">
      <w:pPr>
        <w:ind w:left="284"/>
      </w:pPr>
      <w:r w:rsidRPr="000F6EDB">
        <w:t>5. liczby i lokalizacji punktów o utrudnionym dostępie.</w:t>
      </w:r>
    </w:p>
    <w:p w14:paraId="74332AA0" w14:textId="77777777" w:rsidR="007D02FA" w:rsidRPr="000F6EDB" w:rsidRDefault="007D02FA">
      <w:pPr>
        <w:ind w:left="284"/>
      </w:pPr>
    </w:p>
    <w:p w14:paraId="56FCBA02" w14:textId="04B7ACB4" w:rsidR="006424F4" w:rsidRDefault="006424F4" w:rsidP="007D02FA">
      <w:pPr>
        <w:ind w:firstLine="284"/>
        <w:jc w:val="both"/>
      </w:pPr>
      <w:r w:rsidRPr="004D3C78">
        <w:t xml:space="preserve">Zbyt ogólne  informacje zawarte w SOPZ, ograniczające się do wskazania liczby nieruchomości w zabudowie jednorodzinnej i wielorodzinnej w poszczególnych miejscowościach na terenie gmin oraz brak wymienionych w punktach od 1 do </w:t>
      </w:r>
      <w:r w:rsidR="00AD6D90">
        <w:t>5</w:t>
      </w:r>
      <w:r w:rsidRPr="004D3C78">
        <w:t xml:space="preserve"> powyżej danych o nieruchomościach i PGO powoduje, że wykonawca nie jest w stanie zaplanować i wycenić usługi ani ująć w kalkulacji składników potencjału i potrzebnych zasobów, które należy zaangażować do realizacji zamówienia. Podane przez zamawiającego dane są niewystarczające aby określić m.in.: </w:t>
      </w:r>
    </w:p>
    <w:p w14:paraId="15692114" w14:textId="77777777" w:rsidR="00F36FB0" w:rsidRPr="004D3C78" w:rsidRDefault="00F36FB0" w:rsidP="007D02FA">
      <w:pPr>
        <w:ind w:firstLine="284"/>
        <w:jc w:val="both"/>
      </w:pPr>
    </w:p>
    <w:p w14:paraId="30B02CDA" w14:textId="2CE7910A" w:rsidR="006424F4" w:rsidRPr="004D3C78" w:rsidRDefault="006424F4" w:rsidP="000F6EDB">
      <w:pPr>
        <w:pStyle w:val="Akapitzlist"/>
        <w:numPr>
          <w:ilvl w:val="0"/>
          <w:numId w:val="15"/>
        </w:numPr>
        <w:jc w:val="both"/>
      </w:pPr>
      <w:r w:rsidRPr="004D3C78">
        <w:t xml:space="preserve">rodzaj i liczbę  pojazdów </w:t>
      </w:r>
      <w:r w:rsidR="00A169CC">
        <w:t xml:space="preserve">służących </w:t>
      </w:r>
      <w:r w:rsidRPr="004D3C78">
        <w:t>do odbierania odpadów,</w:t>
      </w:r>
    </w:p>
    <w:p w14:paraId="503CA551" w14:textId="745B44CD" w:rsidR="006424F4" w:rsidRPr="000F6EDB" w:rsidRDefault="006424F4" w:rsidP="006424F4">
      <w:pPr>
        <w:pStyle w:val="Akapitzlist"/>
        <w:numPr>
          <w:ilvl w:val="0"/>
          <w:numId w:val="15"/>
        </w:numPr>
        <w:jc w:val="both"/>
      </w:pPr>
      <w:r w:rsidRPr="004D3C78">
        <w:t>liczbę pracowników niezbędnych do wykonywania czynności odbierania odpadów oraz nadzorujących wykonani</w:t>
      </w:r>
      <w:r w:rsidR="00A169CC">
        <w:t>e</w:t>
      </w:r>
      <w:r w:rsidRPr="004D3C78">
        <w:t xml:space="preserve"> umowy,</w:t>
      </w:r>
    </w:p>
    <w:p w14:paraId="02BD9970" w14:textId="6C6B749D" w:rsidR="006424F4" w:rsidRPr="000F6EDB" w:rsidRDefault="006424F4" w:rsidP="006424F4">
      <w:pPr>
        <w:pStyle w:val="Akapitzlist"/>
        <w:numPr>
          <w:ilvl w:val="0"/>
          <w:numId w:val="15"/>
        </w:numPr>
        <w:jc w:val="both"/>
      </w:pPr>
      <w:r w:rsidRPr="000F6EDB">
        <w:t>czasu niezbędnego do wykonania zadania</w:t>
      </w:r>
      <w:r w:rsidR="00A169CC">
        <w:t>,</w:t>
      </w:r>
    </w:p>
    <w:p w14:paraId="10F0F23F" w14:textId="7D26ABC4" w:rsidR="006424F4" w:rsidRDefault="006424F4" w:rsidP="000F6EDB">
      <w:pPr>
        <w:pStyle w:val="Akapitzlist"/>
        <w:numPr>
          <w:ilvl w:val="0"/>
          <w:numId w:val="15"/>
        </w:numPr>
        <w:jc w:val="both"/>
      </w:pPr>
      <w:r w:rsidRPr="004D3C78">
        <w:t>rodzaj</w:t>
      </w:r>
      <w:r w:rsidRPr="000F6EDB">
        <w:t>u</w:t>
      </w:r>
      <w:r w:rsidRPr="004D3C78">
        <w:t xml:space="preserve"> i liczb</w:t>
      </w:r>
      <w:r w:rsidRPr="000F6EDB">
        <w:t>y</w:t>
      </w:r>
      <w:r w:rsidRPr="004D3C78">
        <w:t xml:space="preserve"> worków do segregacji odpadów</w:t>
      </w:r>
      <w:r w:rsidRPr="000F6EDB">
        <w:t xml:space="preserve"> i inne.</w:t>
      </w:r>
    </w:p>
    <w:p w14:paraId="4F98848D" w14:textId="77777777" w:rsidR="00F36FB0" w:rsidRPr="004D3C78" w:rsidRDefault="00F36FB0" w:rsidP="00F36FB0">
      <w:pPr>
        <w:pStyle w:val="Akapitzlist"/>
        <w:ind w:left="644"/>
        <w:jc w:val="both"/>
      </w:pPr>
    </w:p>
    <w:p w14:paraId="068A03BA" w14:textId="34D0DB3E" w:rsidR="006424F4" w:rsidRPr="004D3C78" w:rsidRDefault="006424F4" w:rsidP="00F36FB0">
      <w:pPr>
        <w:ind w:firstLine="284"/>
        <w:jc w:val="both"/>
      </w:pPr>
      <w:r w:rsidRPr="004D3C78">
        <w:lastRenderedPageBreak/>
        <w:t>Brak szczegółowego wykazu, który zawierałby adresy nieruchomości objętych obsługą, brak szczegółowego zestawienia punktów gromadzenia odpadów zorganizowanych na terenie nieruchomości przez ich właścicieli oraz brak informacji o liczbie, rodzaju (wielkości)  i przeznaczeniu pojemników, które wykonawca będzie zobowiązany opróżniać sprawia, że  wykonawca nie jest w stanie zaplanować tras przejazdu pojazdów, obliczyć kosztów związanych z odbieraniem i transportem odpadów (</w:t>
      </w:r>
      <w:r w:rsidRPr="000F6EDB">
        <w:t xml:space="preserve">w tym m.in. </w:t>
      </w:r>
      <w:r w:rsidRPr="004D3C78">
        <w:t xml:space="preserve">liczby godzin pracy pojazdów, </w:t>
      </w:r>
      <w:r w:rsidRPr="000F6EDB">
        <w:t>ilości</w:t>
      </w:r>
      <w:r w:rsidRPr="004D3C78">
        <w:t xml:space="preserve"> kilometrów do pokonania, czasu pracy pracowników, zużycia paliwa itd.), a w konsekwencji nie jest w stanie dokonać rzetelnej kalkulacji kosztów.</w:t>
      </w:r>
    </w:p>
    <w:p w14:paraId="140B5F70" w14:textId="77777777" w:rsidR="00F36FB0" w:rsidRDefault="00F36FB0" w:rsidP="006424F4">
      <w:pPr>
        <w:jc w:val="both"/>
      </w:pPr>
    </w:p>
    <w:p w14:paraId="4518C82B" w14:textId="3AA70893" w:rsidR="000C02ED" w:rsidRDefault="006424F4" w:rsidP="00F36FB0">
      <w:pPr>
        <w:ind w:firstLine="284"/>
        <w:jc w:val="both"/>
      </w:pPr>
      <w:r w:rsidRPr="000F6EDB">
        <w:t>Należy podkreślić, że dla oszacowania kosztów wykonania usługi polegające</w:t>
      </w:r>
      <w:r w:rsidR="00321102" w:rsidRPr="000F6EDB">
        <w:t>j</w:t>
      </w:r>
      <w:r w:rsidRPr="000F6EDB">
        <w:t xml:space="preserve"> na odbiorze, transporcie i zagospodarowaniu odpadów </w:t>
      </w:r>
      <w:r w:rsidR="00321102" w:rsidRPr="000F6EDB">
        <w:t xml:space="preserve">wszystkie wskazane powyżej dane dotyczące nieruchomości są niezwykle istotne. Zawarte w SOPZ dane, które wskazują jedynie łączną liczbę nieruchomości jedno i wielorodzinnych położonych w danej miejscowości są niewystarczające dla potrzeb oceny przedmiotu zamówienia i kalkulacji. Wykonawca posiadając informację, że w miejscowości X do obsługi jest 130 nieruchomości jednorodzinnych oraz 10 nieruchomości wielorodzinnych nie jest w stanie wywnioskować </w:t>
      </w:r>
      <w:r w:rsidR="00E66F80" w:rsidRPr="000F6EDB">
        <w:t>jakie nakłady ludzkie, sprzętowe i czasowe należy zaangażować</w:t>
      </w:r>
      <w:r w:rsidR="00A169CC">
        <w:t>,</w:t>
      </w:r>
      <w:r w:rsidR="00E66F80" w:rsidRPr="000F6EDB">
        <w:t xml:space="preserve"> aby dokonać obsługi </w:t>
      </w:r>
      <w:r w:rsidR="00321102" w:rsidRPr="000F6EDB">
        <w:t xml:space="preserve"> przedmiotowych nieruchomości. </w:t>
      </w:r>
      <w:r w:rsidR="000C02ED" w:rsidRPr="000F6EDB">
        <w:t>Wykonawca nie posiada wiedzy o tym:</w:t>
      </w:r>
    </w:p>
    <w:p w14:paraId="3500B623" w14:textId="77777777" w:rsidR="00B80D5D" w:rsidRPr="000F6EDB" w:rsidRDefault="00B80D5D" w:rsidP="00F36FB0">
      <w:pPr>
        <w:ind w:firstLine="284"/>
        <w:jc w:val="both"/>
      </w:pPr>
    </w:p>
    <w:p w14:paraId="009D0617" w14:textId="77777777" w:rsidR="000C02ED" w:rsidRPr="000F6EDB" w:rsidRDefault="000C02ED" w:rsidP="006424F4">
      <w:pPr>
        <w:jc w:val="both"/>
      </w:pPr>
      <w:r w:rsidRPr="000F6EDB">
        <w:t xml:space="preserve">- ile PGO zostało zorganizowanych na danej nieruchomości – w nieruchomości jednorodzinnej mogą zamieszkiwać 2 lub więcej rodzin i każda może posiadać własne PGO, z kolei przy nieruchomości wielorodzinnej  może znajdować się kilka altan śmietnikowych, </w:t>
      </w:r>
    </w:p>
    <w:p w14:paraId="662487B0" w14:textId="66A4D48A" w:rsidR="00E66F80" w:rsidRPr="000F6EDB" w:rsidRDefault="000C02ED" w:rsidP="006424F4">
      <w:pPr>
        <w:jc w:val="both"/>
      </w:pPr>
      <w:r w:rsidRPr="000F6EDB">
        <w:t>- ile i jakich pojemników do gromadzenia danej frakcji odpadów zostało na tych nieruchomościach ustawionych – mając na uwadze, że właściciele nieruchomości samodzielnie zaopatrują się w pojemniki do gromadzenia odpadów możliwe jest, że np. w nieruchomości wielorodzinnej ustawionych zostanie duża liczba pojemników o niewielkiej pojemności</w:t>
      </w:r>
      <w:r w:rsidR="00E66F80" w:rsidRPr="000F6EDB">
        <w:t>, a to oznacza, że obsługa tak wyposażonej nieruchomości zajmować będzie wielokrotnie więcej czasu niż doświadczony wykonawca mógłby zakładać przyjmując, zgodnie ze swym doświadczeniem, że nieruchomości wielorodzinne wyposaża się raczej w mniejsza liczbę pojemników o większej pojemności</w:t>
      </w:r>
      <w:r w:rsidR="0025479F">
        <w:t>,</w:t>
      </w:r>
    </w:p>
    <w:p w14:paraId="7CDC2C44" w14:textId="77777777" w:rsidR="004A1C77" w:rsidRDefault="00E66F80" w:rsidP="000F6EDB">
      <w:pPr>
        <w:jc w:val="both"/>
      </w:pPr>
      <w:r w:rsidRPr="000F6EDB">
        <w:t xml:space="preserve">- </w:t>
      </w:r>
      <w:r w:rsidR="000C02ED" w:rsidRPr="000F6EDB">
        <w:t>w jakiej odległości od siebie znajdują się nieruchomości objęte obsługa bowiem nie zna adresów tych nieruchomości</w:t>
      </w:r>
      <w:r w:rsidRPr="000F6EDB">
        <w:t xml:space="preserve"> – dla wykonawcy znaczenie ma to</w:t>
      </w:r>
      <w:r w:rsidR="00A169CC">
        <w:t>,</w:t>
      </w:r>
      <w:r w:rsidRPr="000F6EDB">
        <w:t xml:space="preserve"> czy nieruchomości objęte obsługą znajdują się w zwartej zabudowie</w:t>
      </w:r>
      <w:r w:rsidR="00A169CC">
        <w:t>,</w:t>
      </w:r>
      <w:r w:rsidRPr="000F6EDB">
        <w:t xml:space="preserve"> czy też położone są kolonijnie. Wykonawca musi mieć też posiadać wiedzę o nieruchomościach o utrudnionym dostępie po to</w:t>
      </w:r>
      <w:r w:rsidR="00A169CC">
        <w:t>,</w:t>
      </w:r>
      <w:r w:rsidRPr="000F6EDB">
        <w:t xml:space="preserve"> aby zaplanować stosowny rodzaj transportu dla takich nieruchomości. </w:t>
      </w:r>
    </w:p>
    <w:p w14:paraId="4E1C2655" w14:textId="77777777" w:rsidR="004A1C77" w:rsidRDefault="004A1C77" w:rsidP="000F6EDB">
      <w:pPr>
        <w:jc w:val="both"/>
      </w:pPr>
    </w:p>
    <w:p w14:paraId="58DAAC69" w14:textId="259B33BA" w:rsidR="006424F4" w:rsidRPr="000F6EDB" w:rsidRDefault="00E07098" w:rsidP="004A1C77">
      <w:pPr>
        <w:ind w:firstLine="360"/>
        <w:jc w:val="both"/>
      </w:pPr>
      <w:r>
        <w:t>W omawianym przykładzie wykonawca odbierający np. niesegregowane (zmieszane) odpady komunalne z miejscowości X może być zobowiązany do obsługi/opróżnienia 140 pojemników (przy założeniu, że każda z nieruchomości została wyposażona w 1</w:t>
      </w:r>
      <w:r w:rsidR="00C36C4F">
        <w:t xml:space="preserve"> </w:t>
      </w:r>
      <w:r>
        <w:t>pojemnik z przeznaczeniem na te odpady) lub np. 2</w:t>
      </w:r>
      <w:r w:rsidR="00F87A9F">
        <w:t>80</w:t>
      </w:r>
      <w:r>
        <w:t xml:space="preserve"> lub więcej, pojemników gdyby okazało się, że na wskazanych nieruchomościach znajduje się więcej niż 1 taki pojemnik. Różnica w czasie samej obsługi opróżnienia </w:t>
      </w:r>
      <w:r w:rsidR="00F87A9F">
        <w:t>pojemników (bez uwzględnienia czasu potrzebnego na dojazd</w:t>
      </w:r>
      <w:r w:rsidR="00C36C4F">
        <w:t xml:space="preserve"> do nieruchomości</w:t>
      </w:r>
      <w:r w:rsidR="00F87A9F">
        <w:t xml:space="preserve">) pomiędzy obsługą 140 lub 280 pojemników </w:t>
      </w:r>
      <w:r w:rsidR="00C36C4F">
        <w:t>(przy identycznych warunkach brzegowych</w:t>
      </w:r>
      <w:r w:rsidR="00472445">
        <w:t>, w tym dotyczących wielkości pojemników</w:t>
      </w:r>
      <w:r w:rsidR="00C36C4F">
        <w:t xml:space="preserve">) </w:t>
      </w:r>
      <w:r w:rsidR="00F87A9F">
        <w:t xml:space="preserve">wynosi </w:t>
      </w:r>
      <w:r w:rsidR="00C36C4F">
        <w:t>ok. 160 min. Przywołany przykład w sposób obrazowy pokazuje, że informacj</w:t>
      </w:r>
      <w:r w:rsidR="00472445">
        <w:t>ą</w:t>
      </w:r>
      <w:r w:rsidR="00C36C4F">
        <w:t xml:space="preserve"> kluczową dla wykonawcy </w:t>
      </w:r>
      <w:r w:rsidR="00472445">
        <w:t xml:space="preserve">realizującego zadanie odbioru odpadów jest liczba pojemników objętych obsługą. Wiedza wykonawcy ograniczona wyłącznie do informacji o liczbie nieruchomości bez podania ich lokalizacji </w:t>
      </w:r>
      <w:r w:rsidR="00472445">
        <w:lastRenderedPageBreak/>
        <w:t xml:space="preserve">(pozwalającej ustalić liczbę kilometrów i czas dojazdu) oraz rodzaju i liczbie pojemników (pozwalający zaprojektować rejony obsługi uwzględniające odpowiednią liczbę pojemników do obsługi w ciągu dnia roboczego) nie pozwala ocenić i skalkulować usługi. </w:t>
      </w:r>
    </w:p>
    <w:p w14:paraId="4BCC9993" w14:textId="77777777" w:rsidR="00E66F80" w:rsidRPr="004D3C78" w:rsidRDefault="00E66F80" w:rsidP="000F6EDB">
      <w:pPr>
        <w:jc w:val="both"/>
      </w:pPr>
    </w:p>
    <w:p w14:paraId="3E87C808" w14:textId="528EC7C9" w:rsidR="00695A7C" w:rsidRPr="004D3C78" w:rsidRDefault="00E02ED3" w:rsidP="00F36FB0">
      <w:pPr>
        <w:ind w:firstLine="360"/>
        <w:jc w:val="both"/>
      </w:pPr>
      <w:r w:rsidRPr="004D3C78">
        <w:t xml:space="preserve">Wskazane braki w opisie przedmiotu zamówienia nie pozwalają potencjalnemu wykonawcy dokonać rzetelnego </w:t>
      </w:r>
      <w:r w:rsidR="00A75366" w:rsidRPr="004D3C78">
        <w:t>opracowania oferty</w:t>
      </w:r>
      <w:r w:rsidR="00F56971" w:rsidRPr="004D3C78">
        <w:t>, budzą wątpliwości</w:t>
      </w:r>
      <w:r w:rsidR="00E66F80" w:rsidRPr="004D3C78">
        <w:t xml:space="preserve"> i mogą powodować </w:t>
      </w:r>
      <w:r w:rsidR="00A75366" w:rsidRPr="004D3C78">
        <w:t xml:space="preserve"> </w:t>
      </w:r>
      <w:r w:rsidR="004D73E3" w:rsidRPr="004D3C78">
        <w:t xml:space="preserve">nieporównywalność ofert. </w:t>
      </w:r>
    </w:p>
    <w:p w14:paraId="5D717CD2" w14:textId="77777777" w:rsidR="009B579D" w:rsidRPr="004D3C78" w:rsidRDefault="009B579D" w:rsidP="009B579D">
      <w:pPr>
        <w:jc w:val="both"/>
      </w:pPr>
    </w:p>
    <w:p w14:paraId="0CAAD698" w14:textId="4A934C2D" w:rsidR="00AA65D9" w:rsidRDefault="00A173CC" w:rsidP="004D3C78">
      <w:pPr>
        <w:pStyle w:val="Akapitzlist"/>
        <w:numPr>
          <w:ilvl w:val="1"/>
          <w:numId w:val="3"/>
        </w:numPr>
        <w:jc w:val="both"/>
      </w:pPr>
      <w:r w:rsidRPr="004D3C78">
        <w:t xml:space="preserve">Przed złożeniem oferty Zamawiający sugeruje zapoznanie się </w:t>
      </w:r>
      <w:r w:rsidR="00897438">
        <w:t>„</w:t>
      </w:r>
      <w:r w:rsidRPr="004D3C78">
        <w:t>ze specyfiką terenu</w:t>
      </w:r>
      <w:r w:rsidR="00877C8A" w:rsidRPr="004D3C78">
        <w:br/>
      </w:r>
      <w:r w:rsidRPr="004D3C78">
        <w:t>i zabudowy</w:t>
      </w:r>
      <w:r w:rsidR="00897438">
        <w:t>”</w:t>
      </w:r>
      <w:r w:rsidRPr="004D3C78">
        <w:t xml:space="preserve"> na terenie gmin Banie, Bielice, Boleszkowice, Cedynia, Dolice, Lipiany, Marianowo, Moryń, Stare Czarnowo, Warnice, położonych na terenie ZGDO oraz</w:t>
      </w:r>
      <w:r w:rsidR="00877C8A" w:rsidRPr="004D3C78">
        <w:br/>
      </w:r>
      <w:r w:rsidRPr="004D3C78">
        <w:t xml:space="preserve">z analizą Stanu Gospodarki Odpadami ZGDO dostępnych na bip.zgdo.eu. Wykonawca chcąc zapoznać się </w:t>
      </w:r>
      <w:r w:rsidR="00897438">
        <w:t>„</w:t>
      </w:r>
      <w:r w:rsidRPr="004D3C78">
        <w:t>ze specyfikacją terenu i zabudowy</w:t>
      </w:r>
      <w:r w:rsidR="00897438">
        <w:t>”</w:t>
      </w:r>
      <w:r w:rsidRPr="004D3C78">
        <w:t xml:space="preserve"> przed złożeniem oferty powinien otrzymać od Zamawiającego </w:t>
      </w:r>
      <w:r w:rsidR="004B31BC" w:rsidRPr="004D3C78">
        <w:t xml:space="preserve">co najmniej </w:t>
      </w:r>
      <w:r w:rsidRPr="004D3C78">
        <w:t xml:space="preserve">wykaz nieruchomości wraz ze szczegółowymi informacjami, które wskazane zostały </w:t>
      </w:r>
      <w:r w:rsidR="00877C8A" w:rsidRPr="004D3C78">
        <w:t>w zarzucie I. 1.3</w:t>
      </w:r>
      <w:r w:rsidRPr="004D3C78">
        <w:t xml:space="preserve">. W/w zapis </w:t>
      </w:r>
      <w:r w:rsidR="00877C8A" w:rsidRPr="004D3C78">
        <w:t>S</w:t>
      </w:r>
      <w:r w:rsidRPr="004D3C78">
        <w:t xml:space="preserve">OPZ jest dla </w:t>
      </w:r>
      <w:r w:rsidR="00877C8A" w:rsidRPr="004D3C78">
        <w:t>w</w:t>
      </w:r>
      <w:r w:rsidRPr="004D3C78">
        <w:t xml:space="preserve">ykonawcy sugestią iluzoryczną, ponieważ bez udostępnienia </w:t>
      </w:r>
      <w:r w:rsidR="00877C8A" w:rsidRPr="004D3C78">
        <w:t>w</w:t>
      </w:r>
      <w:r w:rsidRPr="004D3C78">
        <w:t xml:space="preserve">ykonawcy danych nie ma możliwości zapoznania się z </w:t>
      </w:r>
      <w:r w:rsidRPr="000F6EDB">
        <w:rPr>
          <w:u w:val="single"/>
        </w:rPr>
        <w:t>przedmiotem zamówienia</w:t>
      </w:r>
      <w:r w:rsidRPr="004D3C78">
        <w:t xml:space="preserve"> w tym rodzajem, ilością</w:t>
      </w:r>
      <w:r w:rsidR="00877C8A" w:rsidRPr="004D3C78">
        <w:br/>
      </w:r>
      <w:r w:rsidRPr="004D3C78">
        <w:t>i wielkością pojemników, w które wyposażone są PGO. Wykonawca na tym etapie nie ma nawet wiedzy na temat adresów PGO, które objęte są zamówieniem</w:t>
      </w:r>
      <w:r w:rsidR="00DD6E18" w:rsidRPr="004D3C78">
        <w:t>. Zamieszczenie</w:t>
      </w:r>
      <w:r w:rsidR="00C65FA8" w:rsidRPr="004D3C78">
        <w:br/>
      </w:r>
      <w:r w:rsidR="00DD6E18" w:rsidRPr="004D3C78">
        <w:t>w SOPZ lub innym dokumencie SIWZ szczegółowych danych opisujących przedmiot zamówienia z uwzględnieniem informacji niezbędnych do prawidłowej interpretacji i nie budzących wątpliwości treści SIWZ</w:t>
      </w:r>
      <w:r w:rsidR="0039562D" w:rsidRPr="004D3C78">
        <w:t xml:space="preserve">, pozwoli </w:t>
      </w:r>
      <w:r w:rsidR="00DD6E18" w:rsidRPr="004D3C78">
        <w:t>na rzetelne opracowanie przez wykonawcę oferty</w:t>
      </w:r>
      <w:r w:rsidR="0039562D" w:rsidRPr="004D3C78">
        <w:t>,</w:t>
      </w:r>
      <w:r w:rsidR="00DD6E18" w:rsidRPr="004D3C78">
        <w:t xml:space="preserve"> w tym ceny za wykonanie przedmiotu zamówienia oraz umożliwi zapoznanie się wykonawcy z przedmiotem zamówienia, w tym specyfiką terenu i zabudowy.</w:t>
      </w:r>
      <w:r w:rsidR="00A57538" w:rsidRPr="004D3C78">
        <w:t xml:space="preserve"> </w:t>
      </w:r>
    </w:p>
    <w:p w14:paraId="0FDE323E" w14:textId="77777777" w:rsidR="00F36FB0" w:rsidRPr="004D3C78" w:rsidRDefault="00F36FB0" w:rsidP="00F36FB0">
      <w:pPr>
        <w:pStyle w:val="Akapitzlist"/>
        <w:ind w:left="360"/>
        <w:jc w:val="both"/>
      </w:pPr>
    </w:p>
    <w:p w14:paraId="37C0D8D3" w14:textId="34FEC52B" w:rsidR="003F635A" w:rsidRPr="004D3C78" w:rsidRDefault="003F635A" w:rsidP="00F36FB0">
      <w:pPr>
        <w:ind w:left="360" w:firstLine="348"/>
        <w:jc w:val="both"/>
      </w:pPr>
      <w:r w:rsidRPr="004D3C78">
        <w:t xml:space="preserve">W stanie faktycznym sprawy Zamawiający próbuje </w:t>
      </w:r>
      <w:r w:rsidR="0057398C" w:rsidRPr="004D3C78">
        <w:t xml:space="preserve">de facto </w:t>
      </w:r>
      <w:r w:rsidRPr="004D3C78">
        <w:t>nałożyć na wykonawców zobowiązanie do sprawdzenia terenu objętego usługą i</w:t>
      </w:r>
      <w:r w:rsidR="00A169CC">
        <w:t xml:space="preserve"> aby</w:t>
      </w:r>
      <w:r w:rsidRPr="004D3C78">
        <w:t xml:space="preserve"> na tej podstawie przygotowa</w:t>
      </w:r>
      <w:r w:rsidR="00AA65D9">
        <w:t>li</w:t>
      </w:r>
      <w:r w:rsidRPr="004D3C78">
        <w:t xml:space="preserve"> oferty, przenosząc tym samym na nich odpowiedzialność za ewentualne błędy </w:t>
      </w:r>
      <w:r w:rsidR="00AA65D9">
        <w:t xml:space="preserve">lub braki </w:t>
      </w:r>
      <w:r w:rsidRPr="004D3C78">
        <w:t xml:space="preserve">dokumentacji przetargowej. Zamawiający zatem żąda, aby to </w:t>
      </w:r>
      <w:r w:rsidR="00C00556" w:rsidRPr="004D3C78">
        <w:t>w</w:t>
      </w:r>
      <w:r w:rsidRPr="004D3C78">
        <w:t>ykonawcy wzięli na siebie trudne (wręcz niemożliwe) do zidentyfikowania na tym etapie postępowania ryzyko wynikające</w:t>
      </w:r>
      <w:r w:rsidR="0057398C" w:rsidRPr="000F6EDB">
        <w:t xml:space="preserve"> </w:t>
      </w:r>
      <w:r w:rsidRPr="004D3C78">
        <w:t xml:space="preserve">z ewentualnych błędów </w:t>
      </w:r>
      <w:r w:rsidR="00125463" w:rsidRPr="004D3C78">
        <w:t>Z</w:t>
      </w:r>
      <w:r w:rsidRPr="004D3C78">
        <w:t>amawiającego.</w:t>
      </w:r>
      <w:r w:rsidR="00897438">
        <w:t xml:space="preserve"> Podkreślić należy przy tym, </w:t>
      </w:r>
      <w:r w:rsidR="00AA65D9">
        <w:t>ż</w:t>
      </w:r>
      <w:r w:rsidR="00897438">
        <w:t xml:space="preserve">e zapoznanie wykonawcy ze „specyfiką terenu i zabudowy” nie pozwala i nie może zostać uznane za tożsame z </w:t>
      </w:r>
      <w:r w:rsidR="00AA65D9">
        <w:t>„</w:t>
      </w:r>
      <w:r w:rsidR="00897438">
        <w:t>zap</w:t>
      </w:r>
      <w:r w:rsidR="00AA65D9">
        <w:t>oz</w:t>
      </w:r>
      <w:r w:rsidR="00897438">
        <w:t>n</w:t>
      </w:r>
      <w:r w:rsidR="00AA65D9">
        <w:t>a</w:t>
      </w:r>
      <w:r w:rsidR="00897438">
        <w:t xml:space="preserve">niem z </w:t>
      </w:r>
      <w:r w:rsidR="00897438" w:rsidRPr="00897438">
        <w:t>przedmiotem zamówienia</w:t>
      </w:r>
      <w:r w:rsidR="00AA65D9">
        <w:t>”</w:t>
      </w:r>
      <w:r w:rsidR="007462E7">
        <w:t>,</w:t>
      </w:r>
      <w:r w:rsidR="00897438" w:rsidRPr="000F6EDB">
        <w:t xml:space="preserve"> bowiem nawet jeśli wykonawca dokona objazdu terenu objętego zamówieniem i podejmie próbę zapoznania się ze </w:t>
      </w:r>
      <w:r w:rsidR="00AA65D9">
        <w:t>„</w:t>
      </w:r>
      <w:r w:rsidR="00897438" w:rsidRPr="000F6EDB">
        <w:t>specyfiką terenu i zabudowy</w:t>
      </w:r>
      <w:r w:rsidR="00AA65D9">
        <w:t>”</w:t>
      </w:r>
      <w:r w:rsidR="007462E7">
        <w:t>,</w:t>
      </w:r>
      <w:r w:rsidR="00AA65D9">
        <w:t xml:space="preserve"> to i tak </w:t>
      </w:r>
      <w:r w:rsidR="00897438" w:rsidRPr="000F6EDB">
        <w:t xml:space="preserve">nie uzyska w ten sposób informacji kluczowych dla </w:t>
      </w:r>
      <w:r w:rsidR="00AA65D9">
        <w:t>wyceny usługi i</w:t>
      </w:r>
      <w:r w:rsidR="00897438" w:rsidRPr="000F6EDB">
        <w:t xml:space="preserve"> sporządzenia oferty</w:t>
      </w:r>
      <w:r w:rsidR="00897438">
        <w:t>, w tym przede wszystkim</w:t>
      </w:r>
      <w:r w:rsidR="00AA65D9">
        <w:t xml:space="preserve"> nie uzyska</w:t>
      </w:r>
      <w:r w:rsidR="00897438">
        <w:t xml:space="preserve"> informacji o liczbie, rodzaju i przeznaczeniu pojemników, do opróżniania których będzie zobowiązany. Pojemniki do gromadzenia odpadów </w:t>
      </w:r>
      <w:r w:rsidR="00AA65D9">
        <w:t xml:space="preserve">znajdują się bardzo często na posesjach (w garażu, komórce etc.) i są dostępne (widoczne w terenie) wyłącznie w terminie, w którym właściciele nieruchomości przygotowują pojemniki do opróżnienia. </w:t>
      </w:r>
      <w:r w:rsidR="007462E7" w:rsidRPr="000F6EDB">
        <w:rPr>
          <w:u w:val="single"/>
        </w:rPr>
        <w:t xml:space="preserve">Sugestia Zamawiającego co do zapoznania się ze specyfiką terenu, to w rzeczywistości przerzucenie na </w:t>
      </w:r>
      <w:r w:rsidR="007462E7">
        <w:rPr>
          <w:u w:val="single"/>
        </w:rPr>
        <w:t>w</w:t>
      </w:r>
      <w:r w:rsidR="007462E7" w:rsidRPr="000F6EDB">
        <w:rPr>
          <w:u w:val="single"/>
        </w:rPr>
        <w:t>ykonawców obowiązku ustalenia przedmiotu zamówienia oraz odpowiedzialności</w:t>
      </w:r>
      <w:r w:rsidR="007462E7">
        <w:rPr>
          <w:u w:val="single"/>
        </w:rPr>
        <w:t xml:space="preserve"> </w:t>
      </w:r>
      <w:r w:rsidR="007462E7" w:rsidRPr="000F6EDB">
        <w:rPr>
          <w:u w:val="single"/>
        </w:rPr>
        <w:t>za ewentualne błędne, wadliwe lub częściowe jego ustalenie.</w:t>
      </w:r>
      <w:r w:rsidR="007462E7">
        <w:t xml:space="preserve"> </w:t>
      </w:r>
      <w:r w:rsidR="00AA65D9">
        <w:t xml:space="preserve">Wykonawca może zapoznać się ze „specyfiką terenu i zabudowy” jednakże zapoznanie z </w:t>
      </w:r>
      <w:r w:rsidR="00AA65D9" w:rsidRPr="000F6EDB">
        <w:rPr>
          <w:b/>
          <w:bCs/>
          <w:u w:val="single"/>
        </w:rPr>
        <w:t>przedmiotem zamówienia</w:t>
      </w:r>
      <w:r w:rsidR="00AA65D9">
        <w:t xml:space="preserve"> powinno zostać zapewnione poprzez dobrze przygotowaną, rzetelną </w:t>
      </w:r>
      <w:r w:rsidR="00E42AA1">
        <w:t xml:space="preserve">i wyczerpującą dokumentacją postępowania. </w:t>
      </w:r>
      <w:r w:rsidRPr="004D3C78">
        <w:t>Tymczasem</w:t>
      </w:r>
      <w:r w:rsidR="00755615">
        <w:t>,</w:t>
      </w:r>
      <w:r w:rsidRPr="004D3C78">
        <w:t xml:space="preserve"> jak wskazuje</w:t>
      </w:r>
      <w:r w:rsidR="00755615">
        <w:t xml:space="preserve"> się</w:t>
      </w:r>
      <w:r w:rsidRPr="004D3C78">
        <w:t xml:space="preserve"> w orzecznictwie, błędy w sformułowaniu specyfikacji istotnych warunków zamówienia nie </w:t>
      </w:r>
      <w:r w:rsidRPr="004D3C78">
        <w:lastRenderedPageBreak/>
        <w:t>powinny</w:t>
      </w:r>
      <w:r w:rsidR="00125463" w:rsidRPr="004D3C78">
        <w:t>,</w:t>
      </w:r>
      <w:r w:rsidRPr="004D3C78">
        <w:t xml:space="preserve"> co do zasady</w:t>
      </w:r>
      <w:r w:rsidR="00125463" w:rsidRPr="004D3C78">
        <w:t>,</w:t>
      </w:r>
      <w:r w:rsidRPr="004D3C78">
        <w:t xml:space="preserve"> obciążać odbiorcy świadczenia woli zawartego w tym dokumencie, oferenta. Zgodnie z utrwaloną linią orzeczniczą Krajowej Izby Odwoławczej, niejednoznaczność zapisów w treści specyfikacji istotnych warunków zamówienia nie może wywoływać negatywnych skutków w sferze interesów prawnych wykonawców (zob. m.in. wyroki Krajowej Izby Odwoławczej: z dnia 8 października 2008 r., KIO/UZP 1020/08; z dnia 29 stycznia 2009 r., KIO/UZP 48/09; z dnia 29 sierpnia 2008 r., KIO/UZP 844/08; wyrok Zespołu Arbitrów z dnia 31 lipca 2006 r., UZP/ZO/0-2155/06).</w:t>
      </w:r>
    </w:p>
    <w:p w14:paraId="7C4AE0E7" w14:textId="77777777" w:rsidR="00FF3A27" w:rsidRPr="004D3C78" w:rsidRDefault="00FF3A27" w:rsidP="00FF3A27">
      <w:pPr>
        <w:jc w:val="both"/>
      </w:pPr>
    </w:p>
    <w:p w14:paraId="5FA2FE58" w14:textId="356D6E4C" w:rsidR="00FF3A27" w:rsidRPr="004D3C78" w:rsidRDefault="000B58E1" w:rsidP="005C1B43">
      <w:pPr>
        <w:pStyle w:val="Akapitzlist"/>
        <w:numPr>
          <w:ilvl w:val="1"/>
          <w:numId w:val="3"/>
        </w:numPr>
        <w:jc w:val="both"/>
      </w:pPr>
      <w:r w:rsidRPr="004D3C78">
        <w:t xml:space="preserve">Zamawiający </w:t>
      </w:r>
      <w:r w:rsidR="005C1B43" w:rsidRPr="004D3C78">
        <w:t xml:space="preserve">wskazuje </w:t>
      </w:r>
      <w:r w:rsidRPr="004D3C78">
        <w:t>w rozdziale VII SOPZ szacowan</w:t>
      </w:r>
      <w:r w:rsidR="005C1B43" w:rsidRPr="004D3C78">
        <w:t>e</w:t>
      </w:r>
      <w:r w:rsidRPr="004D3C78">
        <w:t xml:space="preserve"> dan</w:t>
      </w:r>
      <w:r w:rsidR="005C1B43" w:rsidRPr="004D3C78">
        <w:t>e</w:t>
      </w:r>
      <w:r w:rsidRPr="004D3C78">
        <w:t xml:space="preserve"> ilościow</w:t>
      </w:r>
      <w:r w:rsidR="005C1B43" w:rsidRPr="004D3C78">
        <w:t>e</w:t>
      </w:r>
      <w:r w:rsidRPr="004D3C78">
        <w:t xml:space="preserve"> worków dostarczanych przez wykonawcę (a nie maksymalnych ilości)</w:t>
      </w:r>
      <w:r w:rsidR="005C1B43" w:rsidRPr="004D3C78">
        <w:t>. Nadto nie podaje</w:t>
      </w:r>
      <w:r w:rsidR="00296714" w:rsidRPr="004D3C78">
        <w:br/>
      </w:r>
      <w:r w:rsidRPr="004D3C78">
        <w:t>w załączniku nr 2 do SIWZ (dla poszczególnych sektorów, kolumna 5 tabelek) maksymalnych</w:t>
      </w:r>
      <w:r w:rsidR="004A1C77">
        <w:t xml:space="preserve"> ani minimalnych</w:t>
      </w:r>
      <w:r w:rsidRPr="004D3C78">
        <w:t xml:space="preserve"> ilości odpadów podlegających odebraniu, a jedynie szacunkowe ilości</w:t>
      </w:r>
      <w:r w:rsidR="00296714" w:rsidRPr="004D3C78">
        <w:t>. P</w:t>
      </w:r>
      <w:r w:rsidRPr="004D3C78">
        <w:t>owoduje</w:t>
      </w:r>
      <w:r w:rsidR="00296714" w:rsidRPr="004D3C78">
        <w:t xml:space="preserve"> to</w:t>
      </w:r>
      <w:r w:rsidRPr="004D3C78">
        <w:t>, że opis przedmiotu zamówienia nie jest jednoznaczny, dokładny</w:t>
      </w:r>
      <w:r w:rsidR="002C5B41">
        <w:t xml:space="preserve"> </w:t>
      </w:r>
      <w:r w:rsidRPr="004D3C78">
        <w:t>i wyczerpujący oraz nie uwzględnia wszystkich informacji i okoliczności koniecznych do sporządzenia prawidłowo wycenionej oferty, jak też ofert porównywalnych</w:t>
      </w:r>
      <w:r w:rsidR="00296714" w:rsidRPr="004D3C78">
        <w:t>. R</w:t>
      </w:r>
      <w:r w:rsidRPr="004D3C78">
        <w:t xml:space="preserve">ozdział II cz. B ust. 4 – 7 </w:t>
      </w:r>
      <w:r w:rsidR="002F5A4A" w:rsidRPr="004D3C78">
        <w:t xml:space="preserve">SOPZ </w:t>
      </w:r>
      <w:r w:rsidRPr="004D3C78">
        <w:t>nie precyzuje ilości worków, do których przekazania będzie zobowiązany wykonawca w trakcie wykonywania przedmiotu umowy, uzależniając ich ilość od zapotrzebowania właścicieli, co powoduje</w:t>
      </w:r>
      <w:r w:rsidR="0057398C" w:rsidRPr="004D3C78">
        <w:t xml:space="preserve">, że ilość worków do dostarczenia których zostanie zobowiązany wykonawca jest w zasadzie nieograniczona, co powoduje </w:t>
      </w:r>
      <w:r w:rsidRPr="004D3C78">
        <w:t xml:space="preserve"> niemożność wyliczenia ceny za wykonywanie usługi odbioru i zagospodarowania odpadów, w której skład wchodzi również dostarczenie worków na odpady.</w:t>
      </w:r>
      <w:r w:rsidR="005C1B43" w:rsidRPr="004D3C78">
        <w:t xml:space="preserve"> </w:t>
      </w:r>
      <w:r w:rsidRPr="004D3C78">
        <w:t xml:space="preserve">Przedmiotowy zapis nie wskazuje, jaką ilość worków </w:t>
      </w:r>
      <w:r w:rsidR="005C1B43" w:rsidRPr="004D3C78">
        <w:t>w</w:t>
      </w:r>
      <w:r w:rsidRPr="004D3C78">
        <w:t xml:space="preserve">ykonawca ma obowiązek zapewnić. Powyższe uniemożliwia </w:t>
      </w:r>
      <w:r w:rsidR="002F5A4A" w:rsidRPr="004D3C78">
        <w:t>w</w:t>
      </w:r>
      <w:r w:rsidRPr="004D3C78">
        <w:t>ykonawcy oszacowanie kosztów związanych z ich pozyskaniem</w:t>
      </w:r>
      <w:r w:rsidR="004E6D4D" w:rsidRPr="004D3C78">
        <w:t xml:space="preserve"> </w:t>
      </w:r>
      <w:r w:rsidRPr="004D3C78">
        <w:t>i dystrybucją oraz kosztów logistyki odbioru odpadów.</w:t>
      </w:r>
      <w:r w:rsidR="00BE1423" w:rsidRPr="004D3C78">
        <w:t xml:space="preserve"> należy mieć</w:t>
      </w:r>
      <w:r w:rsidR="00755615">
        <w:t xml:space="preserve"> na uwadze</w:t>
      </w:r>
      <w:r w:rsidR="00BE1423" w:rsidRPr="004D3C78">
        <w:t>, że bez względu na rzeczywistą ilość zebranych odpadów</w:t>
      </w:r>
      <w:r w:rsidR="00755615">
        <w:t xml:space="preserve">, </w:t>
      </w:r>
      <w:r w:rsidR="00BE1423" w:rsidRPr="004D3C78">
        <w:t>wykonawca będzie musiał je odbierać i zagospodarować</w:t>
      </w:r>
      <w:r w:rsidR="006A5CEE" w:rsidRPr="004D3C78">
        <w:t xml:space="preserve"> po niezmiennej cenie. </w:t>
      </w:r>
      <w:r w:rsidR="00D6172A" w:rsidRPr="004D3C78">
        <w:t>W związku z powyższym ilość odpadów objętych zamówieniem powinna być możliwie precyzyjnie określona a dodatkowo zamawiający powinien przewidzieć mechanizmy, które zostaną uruchomione w przypadku</w:t>
      </w:r>
      <w:r w:rsidR="00755615">
        <w:t>,</w:t>
      </w:r>
      <w:r w:rsidR="00D6172A" w:rsidRPr="004D3C78">
        <w:t xml:space="preserve"> gdy ilość odpadów objętych zamówieniem wzrośnie lub spadnie w stopniu większym</w:t>
      </w:r>
      <w:r w:rsidR="00755615">
        <w:t>,</w:t>
      </w:r>
      <w:r w:rsidR="00D6172A" w:rsidRPr="004D3C78">
        <w:t xml:space="preserve"> niż można było przewidzieć szacując zwykłe ryzyko biznesowe (np. przystąpienie nowych gmin do ZGDO lub wystąpienie gmin z ZGDO). </w:t>
      </w:r>
      <w:r w:rsidR="006A5CEE" w:rsidRPr="004D3C78">
        <w:t>Limit</w:t>
      </w:r>
      <w:r w:rsidR="00D6172A" w:rsidRPr="004D3C78">
        <w:t xml:space="preserve"> zmiany ilości odpadów w stosunku do ilości zakładanych w SIWZ </w:t>
      </w:r>
      <w:r w:rsidR="006A5CEE" w:rsidRPr="004D3C78">
        <w:t>powinien</w:t>
      </w:r>
      <w:r w:rsidR="00D6172A" w:rsidRPr="004D3C78">
        <w:t xml:space="preserve"> być podany i określony</w:t>
      </w:r>
      <w:r w:rsidR="006A5CEE" w:rsidRPr="004D3C78">
        <w:t xml:space="preserve"> (analogicznie limit worków),</w:t>
      </w:r>
      <w:r w:rsidR="00D6172A" w:rsidRPr="004D3C78">
        <w:t xml:space="preserve"> </w:t>
      </w:r>
      <w:r w:rsidR="006A5CEE" w:rsidRPr="004D3C78">
        <w:t>aby rozłożyć ryzyko</w:t>
      </w:r>
      <w:r w:rsidR="00D6172A" w:rsidRPr="004D3C78">
        <w:t xml:space="preserve"> </w:t>
      </w:r>
      <w:r w:rsidR="006A5CEE" w:rsidRPr="004D3C78">
        <w:t>istotnego</w:t>
      </w:r>
      <w:r w:rsidR="00D6172A" w:rsidRPr="004D3C78">
        <w:t xml:space="preserve"> zwiększenia lub zmniejszenia ilości</w:t>
      </w:r>
      <w:r w:rsidR="006A5CEE" w:rsidRPr="004D3C78">
        <w:t xml:space="preserve"> </w:t>
      </w:r>
      <w:r w:rsidR="00755615">
        <w:t xml:space="preserve">do odebrania i zagospodarowania </w:t>
      </w:r>
      <w:r w:rsidR="006A5CEE" w:rsidRPr="004D3C78">
        <w:t>odpadów pomiędzy obie strony umowy</w:t>
      </w:r>
      <w:r w:rsidR="005B35B8" w:rsidRPr="004D3C78">
        <w:t xml:space="preserve">, szczególnie w kontekście małej precyzyjności innych danych zmierzających do ustalenia ceny oraz przy uwzględnieniu potencjału ludzkiego i technicznego przy wykonywaniu usługi. </w:t>
      </w:r>
    </w:p>
    <w:p w14:paraId="0B045CB3" w14:textId="77777777" w:rsidR="002F5A4A" w:rsidRPr="004D3C78" w:rsidRDefault="002F5A4A" w:rsidP="002F5A4A">
      <w:pPr>
        <w:pStyle w:val="Akapitzlist"/>
        <w:ind w:left="360"/>
        <w:jc w:val="both"/>
      </w:pPr>
    </w:p>
    <w:p w14:paraId="4164F3A1" w14:textId="0FAAC645" w:rsidR="002F5A4A" w:rsidRPr="004D3C78" w:rsidRDefault="002F5A4A" w:rsidP="005C1B43">
      <w:pPr>
        <w:pStyle w:val="Akapitzlist"/>
        <w:numPr>
          <w:ilvl w:val="1"/>
          <w:numId w:val="3"/>
        </w:numPr>
        <w:jc w:val="both"/>
      </w:pPr>
      <w:r w:rsidRPr="004D3C78">
        <w:t xml:space="preserve">Zarzuty w zakresie </w:t>
      </w:r>
      <w:r w:rsidR="00AE35CA" w:rsidRPr="004D3C78">
        <w:t>pierwszego harmonogramu wynikają z niedookreślenia terminu</w:t>
      </w:r>
      <w:r w:rsidR="00D91034" w:rsidRPr="004D3C78">
        <w:br/>
      </w:r>
      <w:r w:rsidR="00AE35CA" w:rsidRPr="004D3C78">
        <w:t>i uzależnienia sporządzenia haromonogramu od otrzymania od Zamawiającego niezbędnych danych</w:t>
      </w:r>
      <w:r w:rsidR="004E2AC3" w:rsidRPr="004D3C78">
        <w:t xml:space="preserve"> (termin otrzymania danych i sporządzenia harmonogramu jest jednakowy, co budzi obawy wykonawcy do </w:t>
      </w:r>
      <w:r w:rsidR="00344BB4" w:rsidRPr="004D3C78">
        <w:t xml:space="preserve">możliwości </w:t>
      </w:r>
      <w:r w:rsidR="004E2AC3" w:rsidRPr="004D3C78">
        <w:t xml:space="preserve">spełnienia obowiązku w terminie). </w:t>
      </w:r>
      <w:r w:rsidR="00D91034" w:rsidRPr="004D3C78">
        <w:t xml:space="preserve">Jest to kwestia istotna, tym bardziej, że została skorelowana z karą umowną. </w:t>
      </w:r>
    </w:p>
    <w:p w14:paraId="58E32E98" w14:textId="77777777" w:rsidR="00891BF7" w:rsidRPr="004D3C78" w:rsidRDefault="00891BF7" w:rsidP="00891BF7">
      <w:pPr>
        <w:pStyle w:val="Akapitzlist"/>
      </w:pPr>
    </w:p>
    <w:p w14:paraId="1E7F6585" w14:textId="16BEB141" w:rsidR="00891BF7" w:rsidRPr="004D3C78" w:rsidRDefault="0021670F" w:rsidP="005C1B43">
      <w:pPr>
        <w:pStyle w:val="Akapitzlist"/>
        <w:numPr>
          <w:ilvl w:val="1"/>
          <w:numId w:val="3"/>
        </w:numPr>
        <w:jc w:val="both"/>
      </w:pPr>
      <w:r w:rsidRPr="004D3C78">
        <w:t xml:space="preserve">Sprzeczność SIWZ i SOPZ z zasadami współżycia społecznego polega na </w:t>
      </w:r>
      <w:r w:rsidR="00A10D02" w:rsidRPr="004D3C78">
        <w:t xml:space="preserve">tym, że Zamawiający </w:t>
      </w:r>
      <w:r w:rsidR="00A2702D" w:rsidRPr="004D3C78">
        <w:t>podając nieprecyzyjne</w:t>
      </w:r>
      <w:r w:rsidR="00344BB4" w:rsidRPr="004D3C78">
        <w:t xml:space="preserve"> i niejasne</w:t>
      </w:r>
      <w:r w:rsidR="00A2702D" w:rsidRPr="004D3C78">
        <w:t xml:space="preserve"> informacje</w:t>
      </w:r>
      <w:r w:rsidR="006950E8" w:rsidRPr="004D3C78">
        <w:t xml:space="preserve">, nie pozwala na rzetelne skalkulowanie ceny za świadczone na jego rzecz usługi. Co więcej, powoduje powstanie </w:t>
      </w:r>
      <w:r w:rsidR="006950E8" w:rsidRPr="004D3C78">
        <w:lastRenderedPageBreak/>
        <w:t>stanu nieuczciwej konkurencji miedzy wykonawcami (którzy różnie interpretując niedookreślone postanowienia, odmiennie kształtują treść oferty)</w:t>
      </w:r>
      <w:r w:rsidR="00AA45C0" w:rsidRPr="004D3C78">
        <w:t xml:space="preserve"> i stan nieporównywalności ofert wykonawców. </w:t>
      </w:r>
    </w:p>
    <w:p w14:paraId="1866732A" w14:textId="77777777" w:rsidR="002844F8" w:rsidRPr="004D3C78" w:rsidRDefault="002844F8" w:rsidP="002844F8">
      <w:pPr>
        <w:jc w:val="both"/>
      </w:pPr>
    </w:p>
    <w:p w14:paraId="28659ECA" w14:textId="1D98CF7C" w:rsidR="00AD4BD3" w:rsidRPr="00F23D64" w:rsidRDefault="00AD4BD3" w:rsidP="00AD4BD3">
      <w:pPr>
        <w:jc w:val="both"/>
        <w:rPr>
          <w:b/>
          <w:bCs/>
        </w:rPr>
      </w:pPr>
      <w:r w:rsidRPr="00F23D64">
        <w:rPr>
          <w:b/>
          <w:bCs/>
        </w:rPr>
        <w:t>Zarzut II. Naruszenie art. 3b ustawy z dnia 13 września 1996 roku o utrzymaniu czystości i porządku w gminach</w:t>
      </w:r>
      <w:r w:rsidR="008873B5">
        <w:rPr>
          <w:b/>
          <w:bCs/>
        </w:rPr>
        <w:t xml:space="preserve"> oraz </w:t>
      </w:r>
      <w:r w:rsidR="008873B5" w:rsidRPr="008873B5">
        <w:rPr>
          <w:b/>
          <w:bCs/>
        </w:rPr>
        <w:t>Rozporządzeni</w:t>
      </w:r>
      <w:r w:rsidR="008873B5">
        <w:rPr>
          <w:b/>
          <w:bCs/>
        </w:rPr>
        <w:t xml:space="preserve">a </w:t>
      </w:r>
      <w:r w:rsidR="008873B5" w:rsidRPr="008873B5">
        <w:rPr>
          <w:b/>
          <w:bCs/>
        </w:rPr>
        <w:t>Ministra Środowiska z dnia 14 grudnia</w:t>
      </w:r>
      <w:r w:rsidR="0025479F">
        <w:rPr>
          <w:b/>
          <w:bCs/>
        </w:rPr>
        <w:br/>
      </w:r>
      <w:r w:rsidR="008873B5" w:rsidRPr="008873B5">
        <w:rPr>
          <w:b/>
          <w:bCs/>
        </w:rPr>
        <w:t>2016</w:t>
      </w:r>
      <w:r w:rsidR="008873B5">
        <w:rPr>
          <w:b/>
          <w:bCs/>
        </w:rPr>
        <w:t xml:space="preserve"> roku </w:t>
      </w:r>
      <w:r w:rsidR="008873B5" w:rsidRPr="008873B5">
        <w:rPr>
          <w:b/>
          <w:bCs/>
        </w:rPr>
        <w:t>w sprawie poziomów recyklingu, przygotowania do ponownego użycia i odzysku innymi metodami niektórych frakcji odpadów komunalnych (Dz. U. z 2016r. poz. 2167),</w:t>
      </w:r>
      <w:r w:rsidRPr="00F23D64">
        <w:rPr>
          <w:b/>
          <w:bCs/>
        </w:rPr>
        <w:t xml:space="preserve"> w zw. z art. 29 ust. 1 ustawy PZP </w:t>
      </w:r>
    </w:p>
    <w:p w14:paraId="5D896287" w14:textId="77777777" w:rsidR="00AD4BD3" w:rsidRPr="00F23D64" w:rsidRDefault="00AD4BD3" w:rsidP="00AD4BD3">
      <w:pPr>
        <w:jc w:val="both"/>
        <w:rPr>
          <w:b/>
          <w:bCs/>
        </w:rPr>
      </w:pPr>
    </w:p>
    <w:p w14:paraId="7A95C941" w14:textId="0A5C8CC2" w:rsidR="00AD4BD3" w:rsidRDefault="00AD4BD3" w:rsidP="00AD4BD3">
      <w:pPr>
        <w:ind w:firstLine="708"/>
        <w:jc w:val="both"/>
      </w:pPr>
      <w:r w:rsidRPr="00F23D64">
        <w:t xml:space="preserve">W SIWZ, SOPZ oraz wzorze umowy (załącznik nr </w:t>
      </w:r>
      <w:r w:rsidR="00BD78D8">
        <w:t>9</w:t>
      </w:r>
      <w:r w:rsidRPr="00F23D64">
        <w:t xml:space="preserve"> do SIWZ, § 7) zamawiający wskazał, że wykonawca zobowiązany jest do:</w:t>
      </w:r>
    </w:p>
    <w:p w14:paraId="1B90B79C" w14:textId="77777777" w:rsidR="0025479F" w:rsidRPr="00F23D64" w:rsidRDefault="0025479F" w:rsidP="00AD4BD3">
      <w:pPr>
        <w:ind w:firstLine="708"/>
        <w:jc w:val="both"/>
      </w:pPr>
    </w:p>
    <w:p w14:paraId="5F56B840" w14:textId="77777777" w:rsidR="00AD4BD3" w:rsidRPr="00F23D64" w:rsidRDefault="00AD4BD3" w:rsidP="00AD4BD3">
      <w:pPr>
        <w:pStyle w:val="Akapitzlist"/>
        <w:numPr>
          <w:ilvl w:val="0"/>
          <w:numId w:val="19"/>
        </w:numPr>
        <w:jc w:val="both"/>
      </w:pPr>
      <w:r w:rsidRPr="00F23D64">
        <w:t xml:space="preserve">osiągnięcia na terenie gmin wchodzących w skład ZGDO, poziomu recyklingu i przygotowania do ponownego użycia frakcji odpadów komunalnych składających się z papieru, metali, tworzyw sztucznych i szkła, określonego w przepisach ustawy z dnia 13 września 1996r. o utrzymaniu czystości i porządku w gminach (Dz. U z 2018r. poz. 1454 ze zm.) z zastrzeżeniem, że </w:t>
      </w:r>
      <w:r w:rsidRPr="00F8633E">
        <w:rPr>
          <w:b/>
          <w:bCs/>
        </w:rPr>
        <w:t>poziom będzie obliczony na podstawie wzoru określonego w Rozporządzeniu Ministra Środowiska z dnia 14 grudnia 2016r. w sprawie poziomów recyklingu, przygotowania do ponownego użycia i odzysku innymi metodami niektórych frakcji odpadów komunalnych</w:t>
      </w:r>
      <w:r w:rsidRPr="00F23D64">
        <w:t xml:space="preserve"> (Dz. U. z 2016r. poz. 2167),</w:t>
      </w:r>
    </w:p>
    <w:p w14:paraId="1CE74FFC" w14:textId="05C452E5" w:rsidR="00AD4BD3" w:rsidRDefault="00AD4BD3" w:rsidP="00AD4BD3">
      <w:pPr>
        <w:pStyle w:val="Akapitzlist"/>
        <w:numPr>
          <w:ilvl w:val="0"/>
          <w:numId w:val="19"/>
        </w:numPr>
        <w:jc w:val="both"/>
      </w:pPr>
      <w:r w:rsidRPr="00F23D64">
        <w:t xml:space="preserve">osiągnięcia na terenie gmin wchodzących w skład ZGDO, w odniesieniu do masy odebranych przez siebie odpadów komunalnych, poziomu ograniczenia masy odpadów komunalnych ulegających biodegradacji przekazywanych do składowania, określonego w przepisach ustawy z dnia 13 września 1996 r. o utrzymaniu czystości i porządku w gminach (Dz. U. z 2018 r. poz. 1454 ze zm.), </w:t>
      </w:r>
      <w:r w:rsidRPr="00F8633E">
        <w:rPr>
          <w:b/>
          <w:bCs/>
        </w:rPr>
        <w:t>z zastrzeżeniem, że poziom będzie obliczany na podstawie wzoru określonego w Rozporządzeniu Ministra Środowiska z dnia 15 grudnia 2017r. w sprawie poziomów ograniczenia składowania masy odpadów komunalnych ulegających biodegradacji</w:t>
      </w:r>
      <w:r w:rsidRPr="00F23D64">
        <w:t xml:space="preserve"> (Dz. U. z 2017 r. poz. 2412)</w:t>
      </w:r>
      <w:r w:rsidR="00134AF3">
        <w:t>.</w:t>
      </w:r>
    </w:p>
    <w:p w14:paraId="4EE36C73" w14:textId="77777777" w:rsidR="00134AF3" w:rsidRPr="00F23D64" w:rsidRDefault="00134AF3" w:rsidP="00134AF3">
      <w:pPr>
        <w:pStyle w:val="Akapitzlist"/>
        <w:jc w:val="both"/>
      </w:pPr>
    </w:p>
    <w:p w14:paraId="64D9F8DF" w14:textId="15DFCFF7" w:rsidR="00AD4BD3" w:rsidRPr="00F23D64" w:rsidRDefault="00AD4BD3" w:rsidP="00134AF3">
      <w:pPr>
        <w:ind w:left="360" w:firstLine="348"/>
        <w:jc w:val="both"/>
      </w:pPr>
      <w:r w:rsidRPr="00F23D64">
        <w:t>Zamawiający zastrzegł, że weryfikacja wykonania przez Wykonawcę ww. obowiązków dokonana zostanie przez Zamawiającego na podstawie sprawozdań rocznych, o których mowa w art. 9n ust. 1 ustawy z  dnia 13 września 1996 r. o utrzymaniu czystości i porządku w gminach (Dz. U. z 2018 r., poz.1454)</w:t>
      </w:r>
      <w:r w:rsidR="00134AF3">
        <w:t xml:space="preserve">. </w:t>
      </w:r>
      <w:r w:rsidRPr="00F23D64">
        <w:t>Zamawiający przewiduje nałożenie na wykonawcę kary umownej za nieosiągnięcie poziomów, których wartość odpowiada karze jaka w takim przypadku zostałaby nałożona na Zamawiającego, (§ 12 ust. 1 pkt 1) i 2) projektu umowy).</w:t>
      </w:r>
    </w:p>
    <w:p w14:paraId="192D73C8" w14:textId="77777777" w:rsidR="00AD4BD3" w:rsidRPr="00F23D64" w:rsidRDefault="00AD4BD3" w:rsidP="00AD4BD3">
      <w:pPr>
        <w:ind w:left="360" w:firstLine="348"/>
        <w:jc w:val="both"/>
      </w:pPr>
    </w:p>
    <w:p w14:paraId="7FBF814A" w14:textId="4639FDB0" w:rsidR="00AD4BD3" w:rsidRDefault="00AD4BD3" w:rsidP="00AD4BD3">
      <w:pPr>
        <w:ind w:left="360" w:firstLine="348"/>
        <w:jc w:val="both"/>
      </w:pPr>
      <w:r w:rsidRPr="00F23D64">
        <w:t xml:space="preserve">Uzasadniając zarzut należy w pierwszej kolejności wskazać, że przedmiot umowy został opisany zarówno w ogłoszeniu o zamówieniu jak i dokumentach postepowania jako: </w:t>
      </w:r>
      <w:r w:rsidRPr="00F23D64">
        <w:rPr>
          <w:b/>
          <w:bCs/>
        </w:rPr>
        <w:t>„Odbiór i zagospodarowanie odpadów komunalnych z nieruchomości zamieszkałych na terenie gmin położonych na terenie Związku Gmin Dolnej Odry z siedzibą w Chojnie”.</w:t>
      </w:r>
      <w:r w:rsidRPr="00F23D64">
        <w:t xml:space="preserve">  W rozdziale IV SIWZ zamawiający wskazał, że w zakres usługi wchodzi: </w:t>
      </w:r>
    </w:p>
    <w:p w14:paraId="39C6234D" w14:textId="77777777" w:rsidR="00134AF3" w:rsidRPr="00F23D64" w:rsidRDefault="00134AF3" w:rsidP="00AD4BD3">
      <w:pPr>
        <w:ind w:left="360" w:firstLine="348"/>
        <w:jc w:val="both"/>
      </w:pPr>
    </w:p>
    <w:p w14:paraId="70CFF894" w14:textId="77777777" w:rsidR="00AD4BD3" w:rsidRPr="00F23D64" w:rsidRDefault="00AD4BD3" w:rsidP="00AD4BD3">
      <w:pPr>
        <w:ind w:left="360"/>
        <w:jc w:val="both"/>
      </w:pPr>
      <w:r w:rsidRPr="00F23D64">
        <w:lastRenderedPageBreak/>
        <w:t xml:space="preserve">1) odbiór i zagospodarowanie wskazanych w opisie zamówienia odpadów komunalnych gromadzonych na terenie wszystkich nieruchomości zamieszkałych położonych na obszarze Gmin należących do Związku Gmin Dolnej Odry - tj. Gmina Banie, Gmina Bielice, Gmina Boleszkowice, Gmina Cedynia, Gmina Dolice, Gmina Lipiany, Gmina Moryń, Gmina Marianowo, Gmina Stare Czarnowo, Gmina Warnice - zwanego dalej ZGDO, zgodnie z hierarchią postępowania z odpadami, </w:t>
      </w:r>
    </w:p>
    <w:p w14:paraId="758039FA" w14:textId="77777777" w:rsidR="00AD4BD3" w:rsidRPr="00F23D64" w:rsidRDefault="00AD4BD3" w:rsidP="00AD4BD3">
      <w:pPr>
        <w:ind w:left="360"/>
        <w:jc w:val="both"/>
      </w:pPr>
      <w:r w:rsidRPr="00F23D64">
        <w:t xml:space="preserve">2) wyposażenie nieruchomości w worki do selektywnego gromadzenia odpadów - tworzyw sztucznych/metali, szkła i papieru, </w:t>
      </w:r>
    </w:p>
    <w:p w14:paraId="533D2188" w14:textId="77777777" w:rsidR="00AD4BD3" w:rsidRPr="00F23D64" w:rsidRDefault="00AD4BD3" w:rsidP="00AD4BD3">
      <w:pPr>
        <w:ind w:left="360"/>
        <w:jc w:val="both"/>
      </w:pPr>
      <w:r w:rsidRPr="00F23D64">
        <w:t xml:space="preserve">3) odbiór i zagospodarowanie przeterminowanych leków i opakowań po lekach pochodzących  z nieruchomości zamieszkałych z terenu ZGDO, z punktów aptecznych położonych na terenie ZGDO, zgodnie z hierarchią postępowania z odpadami, </w:t>
      </w:r>
    </w:p>
    <w:p w14:paraId="6B3C4608" w14:textId="01451D10" w:rsidR="00AD4BD3" w:rsidRDefault="00AD4BD3" w:rsidP="00AD4BD3">
      <w:pPr>
        <w:ind w:left="360"/>
        <w:jc w:val="both"/>
      </w:pPr>
      <w:r w:rsidRPr="00F23D64">
        <w:t>4) odbiór i zagospodarowanie odpadów gromadzonych w sposób selektywny pochodzących  z nieruchomości zamieszkałych z terenu Gminy Marianowo (tylko dla sektora III do 31 lipca 2020 r.), z punktów wskazanych w opisie zamówienia, zgodnie z hierarchią postępowania z odpadami.</w:t>
      </w:r>
    </w:p>
    <w:p w14:paraId="5378AB5B" w14:textId="77777777" w:rsidR="00134AF3" w:rsidRPr="00F23D64" w:rsidRDefault="00134AF3" w:rsidP="00AD4BD3">
      <w:pPr>
        <w:ind w:left="360"/>
        <w:jc w:val="both"/>
      </w:pPr>
    </w:p>
    <w:p w14:paraId="025782C4" w14:textId="77777777" w:rsidR="00AD4BD3" w:rsidRPr="00F23D64" w:rsidRDefault="00AD4BD3" w:rsidP="00134AF3">
      <w:pPr>
        <w:ind w:firstLine="360"/>
        <w:jc w:val="both"/>
      </w:pPr>
      <w:r w:rsidRPr="00F23D64">
        <w:t xml:space="preserve">Realizacja zadania polegającego na </w:t>
      </w:r>
      <w:r w:rsidRPr="00F23D64">
        <w:rPr>
          <w:b/>
          <w:bCs/>
          <w:u w:val="single"/>
        </w:rPr>
        <w:t>osiągnięcie poziomów, o których mowa w przepisach art. 3b i 3c ustawy u.c.p.g. nie stanowi przedmiotu umowy</w:t>
      </w:r>
      <w:r w:rsidRPr="00F23D64">
        <w:t>.</w:t>
      </w:r>
    </w:p>
    <w:p w14:paraId="7240555E" w14:textId="77777777" w:rsidR="00AD4BD3" w:rsidRPr="00F23D64" w:rsidRDefault="00AD4BD3" w:rsidP="00AD4BD3">
      <w:pPr>
        <w:ind w:left="360"/>
        <w:jc w:val="both"/>
      </w:pPr>
    </w:p>
    <w:p w14:paraId="2917F1E3" w14:textId="77777777" w:rsidR="00AD4BD3" w:rsidRPr="00F23D64" w:rsidRDefault="00AD4BD3" w:rsidP="00134AF3">
      <w:pPr>
        <w:ind w:firstLine="360"/>
        <w:jc w:val="both"/>
        <w:rPr>
          <w:b/>
          <w:bCs/>
        </w:rPr>
      </w:pPr>
      <w:r w:rsidRPr="00F23D64">
        <w:t xml:space="preserve">Gdyby jednak uznać, że zamiarem zamawiającego było zlecenie, w ramach umowy na odbiór i zagospodarowanie odpadów komunalnych, </w:t>
      </w:r>
      <w:r>
        <w:t xml:space="preserve">dodatkowego zadania polegającego na </w:t>
      </w:r>
      <w:r w:rsidRPr="00F23D64">
        <w:t>osiągnieci</w:t>
      </w:r>
      <w:r>
        <w:t>u</w:t>
      </w:r>
      <w:r w:rsidRPr="00F23D64">
        <w:t xml:space="preserve"> poziomów</w:t>
      </w:r>
      <w:r>
        <w:t>,</w:t>
      </w:r>
      <w:r w:rsidRPr="00F23D64">
        <w:t xml:space="preserve"> o których mowa w przepisach art. 3b i 3 c ustawy u.c.p.g.</w:t>
      </w:r>
      <w:r>
        <w:t>,</w:t>
      </w:r>
      <w:r w:rsidRPr="00F23D64">
        <w:t xml:space="preserve"> to należy wskazać, że zgodnie z przepisami ustawy z 20 grudnia 1996 r. o gospodarce komunalnej jednostki samorządu terytorialnego w drodze umowy mogą powierzać wykonywanie zadań z zakresu </w:t>
      </w:r>
      <w:r w:rsidRPr="00F23D64">
        <w:rPr>
          <w:rStyle w:val="Uwydatnienie"/>
          <w:b/>
          <w:bCs/>
          <w:u w:val="single"/>
        </w:rPr>
        <w:t>gospodarki komunalnej</w:t>
      </w:r>
      <w:r w:rsidRPr="00F23D64">
        <w:t xml:space="preserve"> osobom fizycznym, osobom prawnym lub jednostkom organizacyjnym nieposiadającym osobowości prawnej. Zgodnie z zapisami ustawy, gospodarka komunalna obejmuje w </w:t>
      </w:r>
      <w:r w:rsidRPr="00134AF3">
        <w:rPr>
          <w:color w:val="000000" w:themeColor="text1"/>
        </w:rPr>
        <w:t>szczególności</w:t>
      </w:r>
      <w:hyperlink r:id="rId9" w:tooltip=" zadania o charakterze użyteczności publicznej" w:history="1">
        <w:r w:rsidRPr="00134AF3">
          <w:rPr>
            <w:rStyle w:val="Hipercze"/>
            <w:color w:val="000000" w:themeColor="text1"/>
          </w:rPr>
          <w:t xml:space="preserve"> zadania o charakterze użyteczności publicznej</w:t>
        </w:r>
      </w:hyperlink>
      <w:r w:rsidRPr="00134AF3">
        <w:rPr>
          <w:color w:val="000000" w:themeColor="text1"/>
        </w:rPr>
        <w:t xml:space="preserve">, których celem jest </w:t>
      </w:r>
      <w:r w:rsidRPr="00134AF3">
        <w:rPr>
          <w:b/>
          <w:bCs/>
          <w:color w:val="000000" w:themeColor="text1"/>
        </w:rPr>
        <w:t xml:space="preserve">bieżące i nieprzerwane </w:t>
      </w:r>
      <w:r w:rsidRPr="00F23D64">
        <w:rPr>
          <w:b/>
          <w:bCs/>
        </w:rPr>
        <w:t>zaspokajanie zbiorowych potrzeb ludności w drodze świadczenia usług powszechnie dostępnych</w:t>
      </w:r>
      <w:r w:rsidRPr="00F23D64">
        <w:t xml:space="preserve"> (art. 1 ust. 2). Z przywołanych powyżej przepisów wynika, że gmina nie jest uprawniona do powierzenia swojego zadania, do wykonania którego została zobligowana na podstawie przepisów art. 3b i 3c ustawy z dnia 13 września 1996r, o utrzymaniu czystości i porządku w gminie, bowiem zadanie polegające na osiągnięciu poziomu recyklingu i przygotowania do ponownego użycia frakcji odpadów komunalnych składających się z papieru, metali, tworzyw sztucznych i szkła oraz zadanie polegające na osiągnieciu poziomu ograniczenia masy odpadów komunalnych ulegających biodegradacji przekazywanych do składowania, </w:t>
      </w:r>
      <w:r w:rsidRPr="00F23D64">
        <w:rPr>
          <w:b/>
          <w:bCs/>
        </w:rPr>
        <w:t xml:space="preserve">nie dotyczy bieżącego zaspokajania zbiorowych potrzeb ludności i nie jest realizowane w drodze świadczenia usług powszechnie dostępnych. </w:t>
      </w:r>
    </w:p>
    <w:p w14:paraId="16A749E4" w14:textId="77777777" w:rsidR="00AD4BD3" w:rsidRPr="00F23D64" w:rsidRDefault="00AD4BD3" w:rsidP="00AD4BD3">
      <w:pPr>
        <w:ind w:left="360"/>
        <w:jc w:val="both"/>
        <w:rPr>
          <w:b/>
          <w:bCs/>
        </w:rPr>
      </w:pPr>
    </w:p>
    <w:p w14:paraId="2ACA5AB0" w14:textId="575292E8" w:rsidR="00AD4BD3" w:rsidRDefault="00AD4BD3" w:rsidP="00AD4BD3">
      <w:pPr>
        <w:pStyle w:val="NormalnyWeb"/>
        <w:spacing w:before="0" w:beforeAutospacing="0" w:after="0" w:afterAutospacing="0"/>
        <w:ind w:firstLine="360"/>
        <w:jc w:val="both"/>
        <w:rPr>
          <w:rFonts w:ascii="Palatino Linotype" w:hAnsi="Palatino Linotype"/>
          <w:sz w:val="22"/>
          <w:szCs w:val="22"/>
        </w:rPr>
      </w:pPr>
      <w:r w:rsidRPr="00F23D64">
        <w:rPr>
          <w:rFonts w:ascii="Palatino Linotype" w:hAnsi="Palatino Linotype"/>
          <w:sz w:val="22"/>
          <w:szCs w:val="22"/>
        </w:rPr>
        <w:t>Niezależnie od powyższego wyjaśnienia wymaga, że osiągnięcie poziomów odzysku, recyklingu, przygotowania do ponownego użytku frakcji odpadów komunalnych składających się z papieru, metali, tworzyw sztucznych i szkła</w:t>
      </w:r>
      <w:r>
        <w:rPr>
          <w:rFonts w:ascii="Palatino Linotype" w:hAnsi="Palatino Linotype"/>
          <w:sz w:val="22"/>
          <w:szCs w:val="22"/>
        </w:rPr>
        <w:t>,</w:t>
      </w:r>
      <w:r w:rsidRPr="00F23D64">
        <w:rPr>
          <w:rFonts w:ascii="Palatino Linotype" w:hAnsi="Palatino Linotype"/>
          <w:sz w:val="22"/>
          <w:szCs w:val="22"/>
        </w:rPr>
        <w:t xml:space="preserve"> a także osiągnięcie poziomu ograniczenia masy odpadów komunalnych ulegających biodegradacji przekazywanych do składowania, (dalej także: poziomy) zależy od dwóch podstawowych czynników:</w:t>
      </w:r>
    </w:p>
    <w:p w14:paraId="15DAB336" w14:textId="77777777" w:rsidR="00134AF3" w:rsidRPr="00F23D64" w:rsidRDefault="00134AF3" w:rsidP="00AD4BD3">
      <w:pPr>
        <w:pStyle w:val="NormalnyWeb"/>
        <w:spacing w:before="0" w:beforeAutospacing="0" w:after="0" w:afterAutospacing="0"/>
        <w:ind w:firstLine="360"/>
        <w:jc w:val="both"/>
        <w:rPr>
          <w:rFonts w:ascii="Palatino Linotype" w:hAnsi="Palatino Linotype"/>
          <w:sz w:val="22"/>
          <w:szCs w:val="22"/>
        </w:rPr>
      </w:pPr>
    </w:p>
    <w:p w14:paraId="3005E7E2" w14:textId="77777777" w:rsidR="00AD4BD3" w:rsidRPr="00F23D64" w:rsidRDefault="00AD4BD3" w:rsidP="00AD4BD3">
      <w:pPr>
        <w:pStyle w:val="NormalnyWeb"/>
        <w:numPr>
          <w:ilvl w:val="0"/>
          <w:numId w:val="20"/>
        </w:numPr>
        <w:spacing w:before="0" w:beforeAutospacing="0" w:after="0" w:afterAutospacing="0"/>
        <w:jc w:val="both"/>
        <w:rPr>
          <w:rFonts w:ascii="Palatino Linotype" w:hAnsi="Palatino Linotype"/>
          <w:sz w:val="22"/>
          <w:szCs w:val="22"/>
        </w:rPr>
      </w:pPr>
      <w:r w:rsidRPr="00F23D64">
        <w:rPr>
          <w:rFonts w:ascii="Palatino Linotype" w:hAnsi="Palatino Linotype"/>
          <w:sz w:val="22"/>
          <w:szCs w:val="22"/>
        </w:rPr>
        <w:t xml:space="preserve"> od tego</w:t>
      </w:r>
      <w:r>
        <w:rPr>
          <w:rFonts w:ascii="Palatino Linotype" w:hAnsi="Palatino Linotype"/>
          <w:sz w:val="22"/>
          <w:szCs w:val="22"/>
        </w:rPr>
        <w:t>,</w:t>
      </w:r>
      <w:r w:rsidRPr="00F23D64">
        <w:rPr>
          <w:rFonts w:ascii="Palatino Linotype" w:hAnsi="Palatino Linotype"/>
          <w:sz w:val="22"/>
          <w:szCs w:val="22"/>
        </w:rPr>
        <w:t xml:space="preserve"> czy właściciele nieruchomości zamieszkałych objętych </w:t>
      </w:r>
      <w:r>
        <w:rPr>
          <w:rFonts w:ascii="Palatino Linotype" w:hAnsi="Palatino Linotype"/>
          <w:sz w:val="22"/>
          <w:szCs w:val="22"/>
        </w:rPr>
        <w:t xml:space="preserve">przedmiotem zamówienia </w:t>
      </w:r>
      <w:r w:rsidRPr="00F23D64">
        <w:rPr>
          <w:rFonts w:ascii="Palatino Linotype" w:hAnsi="Palatino Linotype"/>
          <w:sz w:val="22"/>
          <w:szCs w:val="22"/>
        </w:rPr>
        <w:t xml:space="preserve">(mieszkańcy) będą segregować odpady, jaka będzie jakość odpadów </w:t>
      </w:r>
      <w:r w:rsidRPr="00F23D64">
        <w:rPr>
          <w:rFonts w:ascii="Palatino Linotype" w:hAnsi="Palatino Linotype"/>
          <w:sz w:val="22"/>
          <w:szCs w:val="22"/>
        </w:rPr>
        <w:lastRenderedPageBreak/>
        <w:t>zbieranych w sposób selektywny oraz od tego jaki będzie stosunek wytworzonych i odebranych w okresie danego roku kalendarzowego zmieszanych (niesegregowanych) odpadów komunalnych do wytworzonych i odebranych w tym okresie odpadów selektywnych,</w:t>
      </w:r>
    </w:p>
    <w:p w14:paraId="6D9D89B0" w14:textId="77777777" w:rsidR="00AD4BD3" w:rsidRPr="00F23D64" w:rsidRDefault="00AD4BD3" w:rsidP="00AD4BD3">
      <w:pPr>
        <w:pStyle w:val="NormalnyWeb"/>
        <w:numPr>
          <w:ilvl w:val="0"/>
          <w:numId w:val="20"/>
        </w:numPr>
        <w:spacing w:before="0" w:beforeAutospacing="0" w:after="0" w:afterAutospacing="0"/>
        <w:jc w:val="both"/>
        <w:rPr>
          <w:rFonts w:ascii="Palatino Linotype" w:hAnsi="Palatino Linotype"/>
          <w:sz w:val="22"/>
          <w:szCs w:val="22"/>
        </w:rPr>
      </w:pPr>
      <w:r w:rsidRPr="00F23D64">
        <w:rPr>
          <w:rFonts w:ascii="Palatino Linotype" w:hAnsi="Palatino Linotype"/>
          <w:sz w:val="22"/>
          <w:szCs w:val="22"/>
        </w:rPr>
        <w:t>od tego</w:t>
      </w:r>
      <w:r>
        <w:rPr>
          <w:rFonts w:ascii="Palatino Linotype" w:hAnsi="Palatino Linotype"/>
          <w:sz w:val="22"/>
          <w:szCs w:val="22"/>
        </w:rPr>
        <w:t>,</w:t>
      </w:r>
      <w:r w:rsidRPr="00F23D64">
        <w:rPr>
          <w:rFonts w:ascii="Palatino Linotype" w:hAnsi="Palatino Linotype"/>
          <w:sz w:val="22"/>
          <w:szCs w:val="22"/>
        </w:rPr>
        <w:t xml:space="preserve"> czy odebrane od właścicieli nieruchomości </w:t>
      </w:r>
      <w:r>
        <w:rPr>
          <w:rFonts w:ascii="Palatino Linotype" w:hAnsi="Palatino Linotype"/>
          <w:sz w:val="22"/>
          <w:szCs w:val="22"/>
        </w:rPr>
        <w:t xml:space="preserve">odpady </w:t>
      </w:r>
      <w:r w:rsidRPr="00F23D64">
        <w:rPr>
          <w:rFonts w:ascii="Palatino Linotype" w:hAnsi="Palatino Linotype"/>
          <w:sz w:val="22"/>
          <w:szCs w:val="22"/>
        </w:rPr>
        <w:t>zostaną poddane właściwym procesom przetwarzania (sortowania),</w:t>
      </w:r>
    </w:p>
    <w:p w14:paraId="4FB814CE" w14:textId="77777777" w:rsidR="00AD4BD3" w:rsidRPr="00F23D64" w:rsidRDefault="00AD4BD3" w:rsidP="00AD4BD3">
      <w:pPr>
        <w:pStyle w:val="NormalnyWeb"/>
        <w:spacing w:before="0" w:beforeAutospacing="0" w:after="0" w:afterAutospacing="0"/>
        <w:ind w:left="720"/>
        <w:jc w:val="both"/>
        <w:rPr>
          <w:rFonts w:ascii="Palatino Linotype" w:hAnsi="Palatino Linotype"/>
          <w:sz w:val="22"/>
          <w:szCs w:val="22"/>
        </w:rPr>
      </w:pPr>
    </w:p>
    <w:p w14:paraId="64030404" w14:textId="0219EBCC" w:rsidR="00AD4BD3" w:rsidRDefault="00AD4BD3" w:rsidP="00AD4BD3">
      <w:pPr>
        <w:pStyle w:val="NormalnyWeb"/>
        <w:spacing w:before="0" w:beforeAutospacing="0" w:after="0" w:afterAutospacing="0"/>
        <w:jc w:val="both"/>
        <w:rPr>
          <w:rFonts w:ascii="Palatino Linotype" w:hAnsi="Palatino Linotype"/>
          <w:sz w:val="22"/>
          <w:szCs w:val="22"/>
        </w:rPr>
      </w:pPr>
      <w:r w:rsidRPr="00F23D64">
        <w:rPr>
          <w:rFonts w:ascii="Palatino Linotype" w:hAnsi="Palatino Linotype"/>
          <w:sz w:val="22"/>
          <w:szCs w:val="22"/>
        </w:rPr>
        <w:t>ad 1) Należy wskazać, że ogół instrumentów i narzędzi służących do zainicjowania i wzmacniania selektywnej zbiórki „u źródła” znajduje się po stronie zamawiającego, bowiem to zamawiający jest organizatorem systemu gospodarowania odpadami komunalnymi na terenie  gminy. To od decyzji zamawiającego, zależą fundamenty systemu gospodarowania odpadami w gminie takie jak:</w:t>
      </w:r>
    </w:p>
    <w:p w14:paraId="3777A808" w14:textId="77777777" w:rsidR="00134AF3" w:rsidRPr="00F23D64" w:rsidRDefault="00134AF3" w:rsidP="00AD4BD3">
      <w:pPr>
        <w:pStyle w:val="NormalnyWeb"/>
        <w:spacing w:before="0" w:beforeAutospacing="0" w:after="0" w:afterAutospacing="0"/>
        <w:jc w:val="both"/>
        <w:rPr>
          <w:rFonts w:ascii="Palatino Linotype" w:hAnsi="Palatino Linotype"/>
          <w:sz w:val="22"/>
          <w:szCs w:val="22"/>
        </w:rPr>
      </w:pPr>
    </w:p>
    <w:p w14:paraId="62BDFDD8" w14:textId="77777777" w:rsidR="00AD4BD3" w:rsidRPr="00F23D64" w:rsidRDefault="00AD4BD3" w:rsidP="00AD4BD3">
      <w:pPr>
        <w:pStyle w:val="NormalnyWeb"/>
        <w:numPr>
          <w:ilvl w:val="0"/>
          <w:numId w:val="23"/>
        </w:numPr>
        <w:spacing w:before="0" w:beforeAutospacing="0" w:after="0" w:afterAutospacing="0"/>
        <w:jc w:val="both"/>
        <w:rPr>
          <w:rFonts w:ascii="Palatino Linotype" w:hAnsi="Palatino Linotype"/>
          <w:sz w:val="22"/>
          <w:szCs w:val="22"/>
        </w:rPr>
      </w:pPr>
      <w:r w:rsidRPr="00F23D64">
        <w:rPr>
          <w:rFonts w:ascii="Palatino Linotype" w:hAnsi="Palatino Linotype"/>
          <w:sz w:val="22"/>
          <w:szCs w:val="22"/>
        </w:rPr>
        <w:t>postanowienia regulaminu utrzymania czystości i porządku w gminie, który określa miedzy innymi obowiązki właścicieli nieruchomości w zakresie postępowania z odpadami, wyposażanie nieruchomości w pojemniki do gromadzenia odpadów, zasady  pozbywania się odpadów komunalnych z terenu nieruchomości,</w:t>
      </w:r>
    </w:p>
    <w:p w14:paraId="2DC032FE" w14:textId="77777777" w:rsidR="00AD4BD3" w:rsidRPr="00F23D64" w:rsidRDefault="00AD4BD3" w:rsidP="00AD4BD3">
      <w:pPr>
        <w:pStyle w:val="NormalnyWeb"/>
        <w:numPr>
          <w:ilvl w:val="0"/>
          <w:numId w:val="23"/>
        </w:numPr>
        <w:spacing w:before="0" w:beforeAutospacing="0" w:after="0" w:afterAutospacing="0"/>
        <w:jc w:val="both"/>
        <w:rPr>
          <w:rFonts w:ascii="Palatino Linotype" w:hAnsi="Palatino Linotype"/>
          <w:sz w:val="22"/>
          <w:szCs w:val="22"/>
        </w:rPr>
      </w:pPr>
      <w:r w:rsidRPr="00F23D64">
        <w:rPr>
          <w:rFonts w:ascii="Palatino Linotype" w:hAnsi="Palatino Linotype"/>
          <w:sz w:val="22"/>
          <w:szCs w:val="22"/>
        </w:rPr>
        <w:t>częstotliwość odbierania poszczególnych frakcji odpadów komunalnych,</w:t>
      </w:r>
    </w:p>
    <w:p w14:paraId="417106DA" w14:textId="77777777" w:rsidR="00AD4BD3" w:rsidRPr="00F23D64" w:rsidRDefault="00AD4BD3" w:rsidP="00AD4BD3">
      <w:pPr>
        <w:pStyle w:val="NormalnyWeb"/>
        <w:numPr>
          <w:ilvl w:val="0"/>
          <w:numId w:val="23"/>
        </w:numPr>
        <w:spacing w:before="0" w:beforeAutospacing="0" w:after="0" w:afterAutospacing="0"/>
        <w:jc w:val="both"/>
        <w:rPr>
          <w:rFonts w:ascii="Palatino Linotype" w:hAnsi="Palatino Linotype"/>
          <w:sz w:val="22"/>
          <w:szCs w:val="22"/>
        </w:rPr>
      </w:pPr>
      <w:r w:rsidRPr="00F23D64">
        <w:rPr>
          <w:rFonts w:ascii="Palatino Linotype" w:hAnsi="Palatino Linotype"/>
          <w:sz w:val="22"/>
          <w:szCs w:val="22"/>
        </w:rPr>
        <w:t xml:space="preserve">system odbioru odpadów komunalnych (pojemnikowy/workowy/mieszany, organizacja punktów ogólnodostępnych itp.) </w:t>
      </w:r>
    </w:p>
    <w:p w14:paraId="2820A519" w14:textId="77777777" w:rsidR="00AD4BD3" w:rsidRPr="00F23D64" w:rsidRDefault="00AD4BD3" w:rsidP="00AD4BD3">
      <w:pPr>
        <w:pStyle w:val="NormalnyWeb"/>
        <w:numPr>
          <w:ilvl w:val="0"/>
          <w:numId w:val="23"/>
        </w:numPr>
        <w:spacing w:before="0" w:beforeAutospacing="0" w:after="0" w:afterAutospacing="0"/>
        <w:jc w:val="both"/>
        <w:rPr>
          <w:rFonts w:ascii="Palatino Linotype" w:hAnsi="Palatino Linotype"/>
          <w:sz w:val="22"/>
          <w:szCs w:val="22"/>
        </w:rPr>
      </w:pPr>
      <w:r w:rsidRPr="00F23D64">
        <w:rPr>
          <w:rFonts w:ascii="Palatino Linotype" w:hAnsi="Palatino Linotype"/>
          <w:sz w:val="22"/>
          <w:szCs w:val="22"/>
        </w:rPr>
        <w:t xml:space="preserve">intensywność działań informacyjnych i edukacyjnych dotyczących segregacji odpadów, </w:t>
      </w:r>
    </w:p>
    <w:p w14:paraId="076A8A00" w14:textId="77777777" w:rsidR="00AD4BD3" w:rsidRPr="00F23D64" w:rsidRDefault="00AD4BD3" w:rsidP="00AD4BD3">
      <w:pPr>
        <w:pStyle w:val="NormalnyWeb"/>
        <w:numPr>
          <w:ilvl w:val="0"/>
          <w:numId w:val="23"/>
        </w:numPr>
        <w:spacing w:before="0" w:beforeAutospacing="0" w:after="0" w:afterAutospacing="0"/>
        <w:jc w:val="both"/>
        <w:rPr>
          <w:rFonts w:ascii="Palatino Linotype" w:hAnsi="Palatino Linotype"/>
          <w:sz w:val="22"/>
          <w:szCs w:val="22"/>
        </w:rPr>
      </w:pPr>
      <w:r w:rsidRPr="00F23D64">
        <w:rPr>
          <w:rFonts w:ascii="Palatino Linotype" w:hAnsi="Palatino Linotype"/>
          <w:sz w:val="22"/>
          <w:szCs w:val="22"/>
        </w:rPr>
        <w:t>kontrola realizacji obowiązków nałożonych na właścicieli nieruchomości w zakresie postępowania z odpadami,</w:t>
      </w:r>
    </w:p>
    <w:p w14:paraId="1D3CD448" w14:textId="77777777" w:rsidR="00AD4BD3" w:rsidRPr="00F23D64" w:rsidRDefault="00AD4BD3" w:rsidP="00AD4BD3">
      <w:pPr>
        <w:pStyle w:val="NormalnyWeb"/>
        <w:numPr>
          <w:ilvl w:val="0"/>
          <w:numId w:val="23"/>
        </w:numPr>
        <w:spacing w:before="0" w:beforeAutospacing="0" w:after="0" w:afterAutospacing="0"/>
        <w:jc w:val="both"/>
        <w:rPr>
          <w:rFonts w:ascii="Palatino Linotype" w:hAnsi="Palatino Linotype"/>
          <w:sz w:val="22"/>
          <w:szCs w:val="22"/>
        </w:rPr>
      </w:pPr>
      <w:r w:rsidRPr="00F23D64">
        <w:rPr>
          <w:rFonts w:ascii="Palatino Linotype" w:hAnsi="Palatino Linotype"/>
          <w:sz w:val="22"/>
          <w:szCs w:val="22"/>
        </w:rPr>
        <w:t>stopień i skuteczność egzekwowania od właścicieli nieruchomości prawidłowego postępowania z odpadami komunalnymi,</w:t>
      </w:r>
      <w:r>
        <w:rPr>
          <w:rFonts w:ascii="Palatino Linotype" w:hAnsi="Palatino Linotype"/>
          <w:sz w:val="22"/>
          <w:szCs w:val="22"/>
        </w:rPr>
        <w:t xml:space="preserve"> w tym prawidłowej segregacji odpadów,</w:t>
      </w:r>
    </w:p>
    <w:p w14:paraId="41A87D10" w14:textId="77777777" w:rsidR="00AD4BD3" w:rsidRPr="00F23D64" w:rsidRDefault="00AD4BD3" w:rsidP="00AD4BD3">
      <w:pPr>
        <w:pStyle w:val="NormalnyWeb"/>
        <w:numPr>
          <w:ilvl w:val="0"/>
          <w:numId w:val="23"/>
        </w:numPr>
        <w:spacing w:before="0" w:beforeAutospacing="0" w:after="0" w:afterAutospacing="0"/>
        <w:jc w:val="both"/>
        <w:rPr>
          <w:rFonts w:ascii="Palatino Linotype" w:hAnsi="Palatino Linotype"/>
          <w:sz w:val="22"/>
          <w:szCs w:val="22"/>
        </w:rPr>
      </w:pPr>
      <w:r w:rsidRPr="00F23D64">
        <w:rPr>
          <w:rFonts w:ascii="Palatino Linotype" w:hAnsi="Palatino Linotype"/>
          <w:sz w:val="22"/>
          <w:szCs w:val="22"/>
        </w:rPr>
        <w:t>określenie szczegółowego sposobu i zakresu świadczenia usług w zakresie odbierania odpadów komunalnych od właścicieli nieruchomości i zagospodarowania tych odpadów w zamian za uiszczoną opłatę za gospodarowanie odpadami komunalnymi,</w:t>
      </w:r>
    </w:p>
    <w:p w14:paraId="77D29D69" w14:textId="77777777" w:rsidR="00AD4BD3" w:rsidRPr="00F23D64" w:rsidRDefault="00AD4BD3" w:rsidP="00AD4BD3">
      <w:pPr>
        <w:pStyle w:val="NormalnyWeb"/>
        <w:spacing w:before="0" w:beforeAutospacing="0" w:after="0" w:afterAutospacing="0"/>
        <w:ind w:left="720"/>
        <w:jc w:val="both"/>
        <w:rPr>
          <w:rFonts w:ascii="Palatino Linotype" w:hAnsi="Palatino Linotype"/>
          <w:sz w:val="22"/>
          <w:szCs w:val="22"/>
        </w:rPr>
      </w:pPr>
    </w:p>
    <w:p w14:paraId="65EDB3BD" w14:textId="5BEBAFCE" w:rsidR="00AD4BD3" w:rsidRDefault="00AD4BD3" w:rsidP="002338C7">
      <w:pPr>
        <w:ind w:firstLine="360"/>
        <w:jc w:val="both"/>
        <w:rPr>
          <w:b/>
          <w:bCs/>
        </w:rPr>
      </w:pPr>
      <w:r w:rsidRPr="00F23D64">
        <w:rPr>
          <w:b/>
          <w:bCs/>
        </w:rPr>
        <w:t xml:space="preserve">Działania podejmowane przez gminę w ramach organizacji systemu gospodarowania odpadami mają na celu osiągnięcie rezultatu w postaci osiągnięcia poziomów wskazanych w przepisach art. 3b i 3 c ustawy o u.c.p.g. Trzeba pamiętać, że dla osiągnięcia poziomów kluczowe znaczenie ma tzw. selektywna zbiórka „u źródła”. To właśnie skala i sposób segregacji odpadów przez właścicieli nieruchomości decyduje o tym, ile odpadów będzie można przekazać do odzysku i recyklingu. </w:t>
      </w:r>
      <w:r>
        <w:rPr>
          <w:b/>
          <w:bCs/>
        </w:rPr>
        <w:t>I</w:t>
      </w:r>
      <w:r w:rsidRPr="00F23D64">
        <w:rPr>
          <w:b/>
          <w:bCs/>
        </w:rPr>
        <w:t xml:space="preserve">lość </w:t>
      </w:r>
      <w:r>
        <w:rPr>
          <w:b/>
          <w:bCs/>
        </w:rPr>
        <w:t xml:space="preserve">i jakość </w:t>
      </w:r>
      <w:r w:rsidRPr="00F23D64">
        <w:rPr>
          <w:b/>
          <w:bCs/>
        </w:rPr>
        <w:t xml:space="preserve">selektywnej zbiórki ściśle koreluje </w:t>
      </w:r>
      <w:r>
        <w:rPr>
          <w:b/>
          <w:bCs/>
        </w:rPr>
        <w:t xml:space="preserve">także </w:t>
      </w:r>
      <w:r w:rsidRPr="00F23D64">
        <w:rPr>
          <w:b/>
          <w:bCs/>
        </w:rPr>
        <w:t xml:space="preserve">w możliwością osiągania poziomów ograniczania </w:t>
      </w:r>
      <w:r>
        <w:rPr>
          <w:b/>
          <w:bCs/>
        </w:rPr>
        <w:t xml:space="preserve">masy </w:t>
      </w:r>
      <w:r w:rsidRPr="00F23D64">
        <w:rPr>
          <w:b/>
          <w:bCs/>
        </w:rPr>
        <w:t xml:space="preserve">odpadów </w:t>
      </w:r>
      <w:r>
        <w:rPr>
          <w:b/>
          <w:bCs/>
        </w:rPr>
        <w:t xml:space="preserve">komunalnych </w:t>
      </w:r>
      <w:r w:rsidRPr="00F23D64">
        <w:rPr>
          <w:b/>
          <w:bCs/>
        </w:rPr>
        <w:t xml:space="preserve">ulegających biodegradacji </w:t>
      </w:r>
      <w:r>
        <w:rPr>
          <w:b/>
          <w:bCs/>
        </w:rPr>
        <w:t>przekazywanych do składowania.</w:t>
      </w:r>
    </w:p>
    <w:p w14:paraId="7BC44694" w14:textId="77777777" w:rsidR="002338C7" w:rsidRPr="00F23D64" w:rsidRDefault="002338C7" w:rsidP="002338C7">
      <w:pPr>
        <w:ind w:firstLine="360"/>
        <w:jc w:val="both"/>
        <w:rPr>
          <w:b/>
          <w:bCs/>
        </w:rPr>
      </w:pPr>
    </w:p>
    <w:p w14:paraId="6B153765" w14:textId="77777777" w:rsidR="00AD4BD3" w:rsidRPr="00F23D64" w:rsidRDefault="00AD4BD3" w:rsidP="002338C7">
      <w:pPr>
        <w:ind w:firstLine="360"/>
        <w:jc w:val="both"/>
        <w:rPr>
          <w:b/>
          <w:bCs/>
        </w:rPr>
      </w:pPr>
      <w:r w:rsidRPr="00F23D64">
        <w:rPr>
          <w:b/>
          <w:bCs/>
        </w:rPr>
        <w:t>Wykonawca będący podmiotem odpowiedzialnym za odbiór i zagospodarowanie odpadów nie ma rzeczywistego wpływu na postawy, działania i zaniechania właścicieli nieruchomości zamieszkałych</w:t>
      </w:r>
      <w:r>
        <w:rPr>
          <w:b/>
          <w:bCs/>
        </w:rPr>
        <w:t xml:space="preserve"> w zakresie wypełniania przez nich obowiązku prowadzenia selektywnej zbiórki odpadów</w:t>
      </w:r>
      <w:r w:rsidRPr="00F23D64">
        <w:rPr>
          <w:b/>
          <w:bCs/>
        </w:rPr>
        <w:t xml:space="preserve">, a tym samym </w:t>
      </w:r>
      <w:r>
        <w:rPr>
          <w:b/>
          <w:bCs/>
        </w:rPr>
        <w:t xml:space="preserve">nie ma wpływu </w:t>
      </w:r>
      <w:r w:rsidRPr="00F23D64">
        <w:rPr>
          <w:b/>
          <w:bCs/>
        </w:rPr>
        <w:t>na jakość i ilość selekty</w:t>
      </w:r>
      <w:r>
        <w:rPr>
          <w:b/>
          <w:bCs/>
        </w:rPr>
        <w:t>wnie</w:t>
      </w:r>
      <w:r w:rsidRPr="00F23D64">
        <w:rPr>
          <w:b/>
          <w:bCs/>
        </w:rPr>
        <w:t xml:space="preserve"> z</w:t>
      </w:r>
      <w:r>
        <w:rPr>
          <w:b/>
          <w:bCs/>
        </w:rPr>
        <w:t>eb</w:t>
      </w:r>
      <w:r w:rsidRPr="00F23D64">
        <w:rPr>
          <w:b/>
          <w:bCs/>
        </w:rPr>
        <w:t>r</w:t>
      </w:r>
      <w:r>
        <w:rPr>
          <w:b/>
          <w:bCs/>
        </w:rPr>
        <w:t xml:space="preserve">anych odpadów z terenu </w:t>
      </w:r>
      <w:r w:rsidRPr="00F23D64">
        <w:rPr>
          <w:b/>
          <w:bCs/>
        </w:rPr>
        <w:t xml:space="preserve">gminy. W związku z  powyższym Wykonawca nie może ponosić </w:t>
      </w:r>
      <w:r>
        <w:rPr>
          <w:b/>
          <w:bCs/>
        </w:rPr>
        <w:t xml:space="preserve">wyłącznej </w:t>
      </w:r>
      <w:r w:rsidRPr="00F23D64">
        <w:rPr>
          <w:b/>
          <w:bCs/>
        </w:rPr>
        <w:t>odpowiedzialności za osiągnięcie poziomów odzysku, recyklingu oraz ograniczenia masy odpadów poddawanych składowaniu.</w:t>
      </w:r>
    </w:p>
    <w:p w14:paraId="27FB0073" w14:textId="77777777" w:rsidR="00AD4BD3" w:rsidRPr="00F23D64" w:rsidRDefault="00AD4BD3" w:rsidP="00AD4BD3">
      <w:pPr>
        <w:jc w:val="both"/>
        <w:rPr>
          <w:b/>
          <w:bCs/>
        </w:rPr>
      </w:pPr>
    </w:p>
    <w:p w14:paraId="634CFED6" w14:textId="77777777" w:rsidR="00AD4BD3" w:rsidRDefault="00AD4BD3" w:rsidP="00AD4BD3">
      <w:pPr>
        <w:jc w:val="both"/>
      </w:pPr>
      <w:r w:rsidRPr="00F23D64">
        <w:lastRenderedPageBreak/>
        <w:t xml:space="preserve">Ad 2) Wykonawca realizując zadanie polegające na odbieraniu i zagospodarowaniu odpadów komunalnych, na podstawie przepisów art. 9e ustawy u.c.p.g. oraz postanowień kontraktowych zobowiązany jest do przekazania selektywnie zebranych odpadów komunalnych do instalacji odzysku lub unieszkodliwiania odpadów, zgodnie z hierarchią sposobów postępowania z odpadami, o której mowa w </w:t>
      </w:r>
      <w:hyperlink r:id="rId10" w:anchor="/document/17940659?unitId=art(17)&amp;cm=DOCUMENT" w:history="1">
        <w:r w:rsidRPr="002338C7">
          <w:rPr>
            <w:rStyle w:val="Hipercze"/>
            <w:color w:val="000000" w:themeColor="text1"/>
          </w:rPr>
          <w:t>art. 17</w:t>
        </w:r>
      </w:hyperlink>
      <w:r w:rsidRPr="002338C7">
        <w:rPr>
          <w:color w:val="000000" w:themeColor="text1"/>
        </w:rPr>
        <w:t xml:space="preserve"> </w:t>
      </w:r>
      <w:r w:rsidRPr="00F23D64">
        <w:t>ustawy z dnia 14 grudnia 2012 r. o odpadach, natomiast niesegregowanych (zmieszanych) odpadów komunalnych bezpośrednio do instalacji komunalnej. Realizując zadanie polegające na zagospodarowaniu odpadów komunalnych Wykonawca ma wpływ na to, do której instalacji odpady zostaną przekazane i jakim procesom przetwarzania odpady będą poddane. Wykonawca nie ma w prawdzie wpływu na sposób działania i efektywność instalacji, do których zobowiązany jest przekazywać odpady, co powoduje, że jego wpływ na finalny efekt pracy instalacji jest ograniczony</w:t>
      </w:r>
      <w:r>
        <w:t>, niemniej jednak należy uznać, że sposób zagospodarowania odpadów w pewnej mierze zależą od wykonawcy</w:t>
      </w:r>
      <w:r w:rsidRPr="00F23D64">
        <w:t>.</w:t>
      </w:r>
      <w:r>
        <w:t xml:space="preserve"> </w:t>
      </w:r>
      <w:r w:rsidRPr="00F23D64">
        <w:t xml:space="preserve">Decyzje i działania </w:t>
      </w:r>
      <w:r>
        <w:t>w</w:t>
      </w:r>
      <w:r w:rsidRPr="00F23D64">
        <w:t>ykonawcy w tym zakresie wpływają na to jaka ilość odpadów nadających się do recyklingu zostanie</w:t>
      </w:r>
      <w:r>
        <w:t xml:space="preserve"> dodatkowo</w:t>
      </w:r>
      <w:r w:rsidRPr="00F23D64">
        <w:t xml:space="preserve"> pozyskana z odpadów odebranych od właścicieli nieruchomości. Należy mieć na uwadze, że dla efektywności procesu przetwarzania (w tym sortowania) odpadów, kluczowe znaczenie ma jakość (czystość) odpadów</w:t>
      </w:r>
      <w:r>
        <w:t xml:space="preserve"> odebranych przez wykonawcę od właścicieli nieruchomości i przekazywanych</w:t>
      </w:r>
      <w:r w:rsidRPr="00F23D64">
        <w:t xml:space="preserve"> do instalacji. Zasadniczo im lepiej posortowane i jednorodne są odpady trafiające do instalacji</w:t>
      </w:r>
      <w:r>
        <w:t>,</w:t>
      </w:r>
      <w:r w:rsidRPr="00F23D64">
        <w:t xml:space="preserve"> tym większy odsetek odpadów przekazywanych do recyklingu.</w:t>
      </w:r>
    </w:p>
    <w:p w14:paraId="1BD94763" w14:textId="77777777" w:rsidR="00AD4BD3" w:rsidRPr="00F23D64" w:rsidRDefault="00AD4BD3" w:rsidP="00AD4BD3">
      <w:pPr>
        <w:jc w:val="both"/>
      </w:pPr>
      <w:r>
        <w:t>Podkreślenia w tym miejscu wymaga również korelujący z tym zagadnieniem zarzut opisany w punkcie 1.1. odwołania dotyczący niedostatecznego, opisu przedmiotu zamówienia poprzez niedookreślenie rodzaju i ilości odpadów, które wykonawca zobowiązany będzie odebrać i zagospodarować. Taki stan rzeczy potęguje ryzyko w zakresie możliwości osiągnięcia poziomów odzysku i recyklingu, bowiem to rodzaj odpadów przewidzianych do odebrania wpływa bezpośrednio na wartość osiąganych poziomów.</w:t>
      </w:r>
    </w:p>
    <w:p w14:paraId="79946D2A" w14:textId="77777777" w:rsidR="00AD4BD3" w:rsidRPr="00F23D64" w:rsidRDefault="00AD4BD3" w:rsidP="00AD4BD3">
      <w:pPr>
        <w:jc w:val="both"/>
      </w:pPr>
    </w:p>
    <w:p w14:paraId="4E2CDA0B" w14:textId="77777777" w:rsidR="00AD4BD3" w:rsidRPr="00F23D64" w:rsidRDefault="00AD4BD3" w:rsidP="002338C7">
      <w:pPr>
        <w:ind w:firstLine="708"/>
        <w:jc w:val="both"/>
        <w:rPr>
          <w:b/>
          <w:bCs/>
        </w:rPr>
      </w:pPr>
      <w:r w:rsidRPr="00F23D64">
        <w:rPr>
          <w:b/>
          <w:bCs/>
        </w:rPr>
        <w:t>Reasumując dotychczasowe rozważania należy wskazać, że dążenie zamawiającego do przerzuceniu na wykonawcę odpowiedzialności za wykonanie zadania, którego realizacja zależy od działań i zaniechań właścicieli nieruchomości oraz działań i zaniechań samego zamawiającego, sprzeciwia się naturze stosunku zobowiązaniowego i stanowi w istocie nałożenia na wykonawcę obowiązku, który jest niemożliwy dla niego do zrealizowania, także przy dołożeniu najwyższego stopnia staranności.</w:t>
      </w:r>
    </w:p>
    <w:p w14:paraId="29B5C684" w14:textId="77777777" w:rsidR="00AD4BD3" w:rsidRPr="00F23D64" w:rsidRDefault="00AD4BD3" w:rsidP="00AD4BD3">
      <w:pPr>
        <w:jc w:val="both"/>
        <w:rPr>
          <w:b/>
          <w:bCs/>
        </w:rPr>
      </w:pPr>
    </w:p>
    <w:p w14:paraId="3D8D8CB8" w14:textId="33D48651" w:rsidR="00AD4BD3" w:rsidRDefault="00AD4BD3" w:rsidP="00AD4BD3">
      <w:pPr>
        <w:jc w:val="both"/>
      </w:pPr>
      <w:r w:rsidRPr="00F23D64">
        <w:tab/>
        <w:t>Za brakiem możliwości przerzucenia na wykonawcę odpowiedzialności za osiągniecie poziomów, przemawia także określony w przepisach rozporządzenia sposób ich obliczania. W pierwszej kolejności należy wskazać, że z wykonania obowiązku w zakresie osiągnięcia poziomów gmina składa sprawozdanie do właściwego marszałka województwa i wojewódzkiego inspektora ochrony środowiska. Obowiązek sporządzania rocznego sprawozdania z realizacji zadań z zakresu gospodarowania odpadami komunalnymi wynika z art. 9q ustawy o utrzymaniu czystości i porządku w gminach.</w:t>
      </w:r>
    </w:p>
    <w:p w14:paraId="7B31904A" w14:textId="77777777" w:rsidR="002338C7" w:rsidRPr="00F23D64" w:rsidRDefault="002338C7" w:rsidP="00AD4BD3">
      <w:pPr>
        <w:jc w:val="both"/>
      </w:pPr>
    </w:p>
    <w:p w14:paraId="7A5C55B8" w14:textId="77777777" w:rsidR="00AD4BD3" w:rsidRPr="00F23D64" w:rsidRDefault="00AD4BD3" w:rsidP="002338C7">
      <w:pPr>
        <w:ind w:firstLine="708"/>
        <w:jc w:val="both"/>
      </w:pPr>
      <w:r w:rsidRPr="00F23D64">
        <w:t xml:space="preserve">Wójt, burmistrz lub prezydent miasta sporządza </w:t>
      </w:r>
      <w:r w:rsidRPr="00F23D64">
        <w:rPr>
          <w:b/>
          <w:bCs/>
        </w:rPr>
        <w:t>roczne sprawozdanie z realizacji zadań z zakresu gospodarowania odpadami komunalnymi</w:t>
      </w:r>
      <w:r w:rsidRPr="00F23D64">
        <w:t xml:space="preserve"> na podstawie danych zawartych w: </w:t>
      </w:r>
    </w:p>
    <w:p w14:paraId="43515CBE" w14:textId="77777777" w:rsidR="00AD4BD3" w:rsidRPr="00F23D64" w:rsidRDefault="00AD4BD3" w:rsidP="00AD4BD3">
      <w:pPr>
        <w:ind w:firstLine="708"/>
        <w:jc w:val="both"/>
      </w:pPr>
      <w:r w:rsidRPr="00F23D64">
        <w:t>a)</w:t>
      </w:r>
      <w:r w:rsidRPr="00F23D64">
        <w:tab/>
        <w:t xml:space="preserve">rocznych sprawozdaniach </w:t>
      </w:r>
      <w:r w:rsidRPr="00F23D64">
        <w:rPr>
          <w:b/>
          <w:bCs/>
        </w:rPr>
        <w:t>podmiotów</w:t>
      </w:r>
      <w:r w:rsidRPr="00F23D64">
        <w:t xml:space="preserve"> działających na podstawie umowy</w:t>
      </w:r>
      <w:r w:rsidRPr="00F23D64">
        <w:br/>
        <w:t xml:space="preserve">z gminą (wykonawcy wyłonieni w drodze przetargu); </w:t>
      </w:r>
    </w:p>
    <w:p w14:paraId="235FCA41" w14:textId="77777777" w:rsidR="00AD4BD3" w:rsidRPr="00F23D64" w:rsidRDefault="00AD4BD3" w:rsidP="00AD4BD3">
      <w:pPr>
        <w:ind w:firstLine="708"/>
        <w:jc w:val="both"/>
      </w:pPr>
      <w:r w:rsidRPr="00F23D64">
        <w:lastRenderedPageBreak/>
        <w:t>b)</w:t>
      </w:r>
      <w:r w:rsidRPr="00F23D64">
        <w:tab/>
        <w:t xml:space="preserve">rocznych sprawozdaniach </w:t>
      </w:r>
      <w:r w:rsidRPr="00F23D64">
        <w:rPr>
          <w:b/>
          <w:bCs/>
        </w:rPr>
        <w:t>podmiotów</w:t>
      </w:r>
      <w:r w:rsidRPr="00F23D64">
        <w:t xml:space="preserve"> działających na podstawie umów</w:t>
      </w:r>
      <w:r w:rsidRPr="00F23D64">
        <w:br/>
        <w:t xml:space="preserve">z właścicielami nieruchomości, na których nie zamieszkują mieszkańcy, a powstają odpady komunalne (w przypadku gdy gmina nie objęła ich systemem); </w:t>
      </w:r>
    </w:p>
    <w:p w14:paraId="2CDEE24D" w14:textId="24A77429" w:rsidR="00AD4BD3" w:rsidRDefault="00AD4BD3" w:rsidP="00AD4BD3">
      <w:pPr>
        <w:ind w:firstLine="708"/>
        <w:jc w:val="both"/>
      </w:pPr>
      <w:r w:rsidRPr="00F23D64">
        <w:t>c)</w:t>
      </w:r>
      <w:r w:rsidRPr="00F23D64">
        <w:tab/>
        <w:t xml:space="preserve">rocznych sprawozdaniach </w:t>
      </w:r>
      <w:r w:rsidRPr="00F23D64">
        <w:rPr>
          <w:b/>
          <w:bCs/>
        </w:rPr>
        <w:t>podmiotów</w:t>
      </w:r>
      <w:r w:rsidRPr="00F23D64">
        <w:t xml:space="preserve"> prowadzących PSZOK (punkt selektywnej zbiórki odpadów komunalnych)</w:t>
      </w:r>
      <w:r w:rsidR="002338C7">
        <w:t>.</w:t>
      </w:r>
    </w:p>
    <w:p w14:paraId="471FFD0B" w14:textId="77777777" w:rsidR="002338C7" w:rsidRPr="00F23D64" w:rsidRDefault="002338C7" w:rsidP="00AD4BD3">
      <w:pPr>
        <w:ind w:firstLine="708"/>
        <w:jc w:val="both"/>
      </w:pPr>
    </w:p>
    <w:p w14:paraId="7D9C70C5" w14:textId="77777777" w:rsidR="00AD4BD3" w:rsidRPr="00F23D64" w:rsidRDefault="00AD4BD3" w:rsidP="002338C7">
      <w:pPr>
        <w:ind w:firstLine="708"/>
        <w:jc w:val="both"/>
      </w:pPr>
      <w:r w:rsidRPr="00F23D64">
        <w:t>Sprawozdanie</w:t>
      </w:r>
      <w:r>
        <w:t xml:space="preserve"> gminy</w:t>
      </w:r>
      <w:r w:rsidRPr="00F23D64">
        <w:t>, o którym mowa</w:t>
      </w:r>
      <w:r>
        <w:t xml:space="preserve"> powyżej</w:t>
      </w:r>
      <w:r w:rsidRPr="00F23D64">
        <w:t xml:space="preserve"> zawiera:</w:t>
      </w:r>
    </w:p>
    <w:p w14:paraId="759F3CBC" w14:textId="77777777" w:rsidR="00AD4BD3" w:rsidRPr="00F23D64" w:rsidRDefault="00AD4BD3" w:rsidP="00AD4BD3">
      <w:pPr>
        <w:jc w:val="both"/>
        <w:rPr>
          <w:rFonts w:eastAsia="Times New Roman" w:cs="Times New Roman"/>
          <w:lang w:eastAsia="pl-PL"/>
        </w:rPr>
      </w:pPr>
      <w:r w:rsidRPr="00F23D64">
        <w:rPr>
          <w:rFonts w:eastAsia="Times New Roman" w:cs="Times New Roman"/>
          <w:lang w:eastAsia="pl-PL"/>
        </w:rPr>
        <w:t>1) nazwę gminy lub związku międzygminnego, który przejął zadania gminy, o których mowa w art. 3 ust. 2, w zakresie gospodarowania odpadami komunalnymi, rodzaj gminy i liczbę mieszkańców gminy lub związku międzygminnego;</w:t>
      </w:r>
    </w:p>
    <w:p w14:paraId="78E9EC35" w14:textId="77777777" w:rsidR="00AD4BD3" w:rsidRPr="00F23D64" w:rsidRDefault="00AD4BD3" w:rsidP="00AD4BD3">
      <w:pPr>
        <w:jc w:val="both"/>
        <w:rPr>
          <w:rFonts w:eastAsia="Times New Roman" w:cs="Times New Roman"/>
          <w:lang w:eastAsia="pl-PL"/>
        </w:rPr>
      </w:pPr>
      <w:r w:rsidRPr="00F23D64">
        <w:rPr>
          <w:rFonts w:eastAsia="Times New Roman" w:cs="Times New Roman"/>
          <w:lang w:eastAsia="pl-PL"/>
        </w:rPr>
        <w:t>2) informacje o masie poszczególnych rodzajów odpadów komunalnych odebranych z terenu gminy oraz sposobie ich zagospodarowania, wraz ze wskazaniem nazwy i adresu instalacji, do których zostały przekazane;</w:t>
      </w:r>
    </w:p>
    <w:p w14:paraId="4117AD75" w14:textId="77777777" w:rsidR="00AD4BD3" w:rsidRPr="00F23D64" w:rsidRDefault="00AD4BD3" w:rsidP="00AD4BD3">
      <w:pPr>
        <w:jc w:val="both"/>
        <w:rPr>
          <w:rFonts w:eastAsia="Times New Roman" w:cs="Times New Roman"/>
          <w:lang w:eastAsia="pl-PL"/>
        </w:rPr>
      </w:pPr>
      <w:r w:rsidRPr="00F23D64">
        <w:rPr>
          <w:rFonts w:eastAsia="Times New Roman" w:cs="Times New Roman"/>
          <w:lang w:eastAsia="pl-PL"/>
        </w:rPr>
        <w:t>3) informacje o działających na terenie gminy punktach selektywnego zbierania odpadów komunalnych, masie odpadów w nich zebranych oraz o sposobie ich zagospodarowania, wraz ze wskazaniem nazwy i adresu instalacji, do których zostały przekazane zebrane odpady komunalne;</w:t>
      </w:r>
    </w:p>
    <w:p w14:paraId="44663340" w14:textId="77777777" w:rsidR="00AD4BD3" w:rsidRPr="00F23D64" w:rsidRDefault="00AD4BD3" w:rsidP="00AD4BD3">
      <w:pPr>
        <w:jc w:val="both"/>
        <w:rPr>
          <w:rFonts w:eastAsia="Times New Roman" w:cs="Times New Roman"/>
          <w:lang w:eastAsia="pl-PL"/>
        </w:rPr>
      </w:pPr>
      <w:r w:rsidRPr="00F23D64">
        <w:rPr>
          <w:rFonts w:eastAsia="Times New Roman" w:cs="Times New Roman"/>
          <w:lang w:eastAsia="pl-PL"/>
        </w:rPr>
        <w:t>4) informacje o masie pozostałości z sortowania i pozostałości z mechaniczno-biologicznego przetwarzania, przekazanych do składowania powstałych z odebranych i zebranych z terenu gminy odpadów komunalnych;</w:t>
      </w:r>
    </w:p>
    <w:p w14:paraId="1FC8FE9C" w14:textId="77777777" w:rsidR="00AD4BD3" w:rsidRPr="00F23D64" w:rsidRDefault="00AD4BD3" w:rsidP="00AD4BD3">
      <w:pPr>
        <w:jc w:val="both"/>
        <w:rPr>
          <w:rFonts w:eastAsia="Times New Roman" w:cs="Times New Roman"/>
          <w:lang w:eastAsia="pl-PL"/>
        </w:rPr>
      </w:pPr>
      <w:r w:rsidRPr="00F23D64">
        <w:rPr>
          <w:rFonts w:eastAsia="Times New Roman" w:cs="Times New Roman"/>
          <w:lang w:eastAsia="pl-PL"/>
        </w:rPr>
        <w:t>5) informacje o osiągniętych poziomach:</w:t>
      </w:r>
    </w:p>
    <w:p w14:paraId="7CDC70C6" w14:textId="77777777" w:rsidR="00AD4BD3" w:rsidRPr="00F23D64" w:rsidRDefault="00AD4BD3" w:rsidP="00AD4BD3">
      <w:pPr>
        <w:jc w:val="both"/>
        <w:rPr>
          <w:rFonts w:eastAsia="Times New Roman" w:cs="Times New Roman"/>
          <w:lang w:eastAsia="pl-PL"/>
        </w:rPr>
      </w:pPr>
      <w:r w:rsidRPr="00F23D64">
        <w:rPr>
          <w:rFonts w:eastAsia="Times New Roman" w:cs="Times New Roman"/>
          <w:lang w:eastAsia="pl-PL"/>
        </w:rPr>
        <w:t>a) recyklingu i przygotowania do ponownego użycia odpadów komunalnych,</w:t>
      </w:r>
    </w:p>
    <w:p w14:paraId="2FDF4E6C" w14:textId="77777777" w:rsidR="00AD4BD3" w:rsidRPr="00F23D64" w:rsidRDefault="00AD4BD3" w:rsidP="00AD4BD3">
      <w:pPr>
        <w:jc w:val="both"/>
        <w:rPr>
          <w:rFonts w:eastAsia="Times New Roman" w:cs="Times New Roman"/>
          <w:lang w:eastAsia="pl-PL"/>
        </w:rPr>
      </w:pPr>
      <w:r w:rsidRPr="00F23D64">
        <w:rPr>
          <w:rFonts w:eastAsia="Times New Roman" w:cs="Times New Roman"/>
          <w:lang w:eastAsia="pl-PL"/>
        </w:rPr>
        <w:t>b) recyklingu, przygotowania do ponownego użycia i odzysku innymi metodami innych niż niebezpieczne odpadów budowlanych i rozbiórkowych stanowiących odpady komunalne,</w:t>
      </w:r>
    </w:p>
    <w:p w14:paraId="24D04DB1" w14:textId="77777777" w:rsidR="00AD4BD3" w:rsidRPr="00F23D64" w:rsidRDefault="00AD4BD3" w:rsidP="00AD4BD3">
      <w:pPr>
        <w:jc w:val="both"/>
        <w:rPr>
          <w:rFonts w:eastAsia="Times New Roman" w:cs="Times New Roman"/>
          <w:lang w:eastAsia="pl-PL"/>
        </w:rPr>
      </w:pPr>
      <w:r w:rsidRPr="00F23D64">
        <w:rPr>
          <w:rFonts w:eastAsia="Times New Roman" w:cs="Times New Roman"/>
          <w:lang w:eastAsia="pl-PL"/>
        </w:rPr>
        <w:t>c) ograniczenia masy odpadów komunalnych ulegających biodegradacji przekazywanych do składowania;</w:t>
      </w:r>
    </w:p>
    <w:p w14:paraId="66414B93" w14:textId="77777777" w:rsidR="00AD4BD3" w:rsidRPr="00F23D64" w:rsidRDefault="00AD4BD3" w:rsidP="00AD4BD3">
      <w:pPr>
        <w:jc w:val="both"/>
        <w:rPr>
          <w:rFonts w:eastAsia="Times New Roman" w:cs="Times New Roman"/>
          <w:lang w:eastAsia="pl-PL"/>
        </w:rPr>
      </w:pPr>
      <w:r w:rsidRPr="00F23D64">
        <w:rPr>
          <w:rFonts w:eastAsia="Times New Roman" w:cs="Times New Roman"/>
          <w:lang w:eastAsia="pl-PL"/>
        </w:rPr>
        <w:t>6) liczbę właścicieli nieruchomości, od których zostały odebrane odpady komunalne.</w:t>
      </w:r>
    </w:p>
    <w:p w14:paraId="71FD4328" w14:textId="77777777" w:rsidR="00AD4BD3" w:rsidRPr="00F23D64" w:rsidRDefault="00AD4BD3" w:rsidP="00AD4BD3">
      <w:pPr>
        <w:jc w:val="both"/>
      </w:pPr>
    </w:p>
    <w:p w14:paraId="1C063FEF" w14:textId="797B5265" w:rsidR="00AD4BD3" w:rsidRDefault="00AD4BD3" w:rsidP="002338C7">
      <w:pPr>
        <w:ind w:firstLine="708"/>
        <w:jc w:val="both"/>
      </w:pPr>
      <w:r w:rsidRPr="00F23D64">
        <w:t xml:space="preserve">Dane zawarte w przedmiotowym sprawozdaniu, które stanowią podstawę dla dokonania wyliczenia poziomów, pochodzą z </w:t>
      </w:r>
      <w:r w:rsidRPr="00E75BF1">
        <w:t>rocznych sprawozdań złożonych do gminy przez</w:t>
      </w:r>
      <w:r w:rsidRPr="00F23D64">
        <w:rPr>
          <w:b/>
          <w:bCs/>
        </w:rPr>
        <w:t xml:space="preserve"> </w:t>
      </w:r>
      <w:r w:rsidRPr="00E75BF1">
        <w:rPr>
          <w:b/>
          <w:bCs/>
          <w:u w:val="single"/>
        </w:rPr>
        <w:t>wszystkie podmioty odbierające odpady komunalne w danym roku.</w:t>
      </w:r>
      <w:r w:rsidRPr="00F23D64">
        <w:rPr>
          <w:b/>
          <w:bCs/>
        </w:rPr>
        <w:t xml:space="preserve"> </w:t>
      </w:r>
      <w:r w:rsidRPr="00F23D64">
        <w:t>Poziom odzysku, recyklingu i przygotowania do ponownego użycia papieru, metali, tworzyw sztucznych i szkła oraz poziom ograniczenia masy odpadów ulegających biodegradacji</w:t>
      </w:r>
      <w:r>
        <w:t>,</w:t>
      </w:r>
      <w:r w:rsidRPr="00F23D64">
        <w:t xml:space="preserve"> obliczany jest według wzorów zawartych w</w:t>
      </w:r>
      <w:r>
        <w:t xml:space="preserve"> </w:t>
      </w:r>
      <w:r w:rsidRPr="00F23D64">
        <w:t xml:space="preserve">rozporządzeniach ministra środowiska, na podstawie danych zawartych we wszystkich ww. sprawozdaniach. Dla obliczenia poziomów niezbędne jest posiadanie danych o </w:t>
      </w:r>
      <w:r w:rsidRPr="00EE4B70">
        <w:rPr>
          <w:b/>
          <w:bCs/>
        </w:rPr>
        <w:t>całym strumieniu</w:t>
      </w:r>
      <w:r w:rsidRPr="00F23D64">
        <w:t xml:space="preserve"> odpadów komunalnych wytworzonych</w:t>
      </w:r>
      <w:r>
        <w:t xml:space="preserve"> i odebranych</w:t>
      </w:r>
      <w:r w:rsidRPr="00F23D64">
        <w:t xml:space="preserve"> na terenie gminy</w:t>
      </w:r>
      <w:r w:rsidR="00FC254C">
        <w:t xml:space="preserve"> </w:t>
      </w:r>
      <w:r w:rsidRPr="00F23D64">
        <w:t>w danym roku.</w:t>
      </w:r>
    </w:p>
    <w:p w14:paraId="519E8F7B" w14:textId="77777777" w:rsidR="002338C7" w:rsidRDefault="002338C7" w:rsidP="002338C7">
      <w:pPr>
        <w:ind w:firstLine="708"/>
        <w:jc w:val="both"/>
        <w:rPr>
          <w:b/>
          <w:bCs/>
        </w:rPr>
      </w:pPr>
    </w:p>
    <w:p w14:paraId="36CF649A" w14:textId="77777777" w:rsidR="00AD4BD3" w:rsidRPr="00F23D64" w:rsidRDefault="00AD4BD3" w:rsidP="00AD4BD3">
      <w:pPr>
        <w:ind w:firstLine="708"/>
        <w:jc w:val="both"/>
        <w:rPr>
          <w:b/>
          <w:bCs/>
        </w:rPr>
      </w:pPr>
      <w:r w:rsidRPr="006206FA">
        <w:t>O</w:t>
      </w:r>
      <w:r>
        <w:t>bliczenia</w:t>
      </w:r>
      <w:r w:rsidRPr="006206FA">
        <w:t xml:space="preserve"> poziomów nie można zatem dokonać tylko w oparciu o dane zawarte w sprawozdaniu wykonawcy.</w:t>
      </w:r>
      <w:r w:rsidRPr="00F23D64">
        <w:rPr>
          <w:b/>
          <w:bCs/>
        </w:rPr>
        <w:t xml:space="preserve"> </w:t>
      </w:r>
      <w:r>
        <w:rPr>
          <w:b/>
          <w:bCs/>
        </w:rPr>
        <w:t xml:space="preserve">Dane takie mają w powyższym kontekście charakter szczątkowy i niewystarczający. </w:t>
      </w:r>
      <w:r w:rsidRPr="00F23D64">
        <w:t xml:space="preserve">Zamawiający w projekcie umowy stanowiącym załącznik numer 9 do SIWZ, wskazał jednak, że  weryfikacja wykonania przez Wykonawcę obowiązków określonych w przepisach art. 3b i 3c ustawy u.c.p.g., dokonana zostanie przez </w:t>
      </w:r>
      <w:r>
        <w:t>z</w:t>
      </w:r>
      <w:r w:rsidRPr="00F23D64">
        <w:t xml:space="preserve">amawiającego na podstawie sprawozdań rocznych, o których mowa w art. 9n ust. 1 ustawy u.c.p.g. co jest niezgodne z przepisami, w tym z Rozporządzeniem Ministra Środowiska z dnia 14 grudnia 2016r. w sprawie poziomów recyklingu, przygotowania do ponownego użycia i odzysku innymi metodami niektórych frakcji odpadów komunalnych oraz Rozporządzeniu Ministra </w:t>
      </w:r>
      <w:r w:rsidRPr="00F23D64">
        <w:lastRenderedPageBreak/>
        <w:t>Środowiska z dnia 15 grudnia 2017r. w sprawie poziomów ograniczenia składowania masy odpadów komunalnych ulegających biodegradacji</w:t>
      </w:r>
      <w:r>
        <w:t xml:space="preserve">, </w:t>
      </w:r>
      <w:r w:rsidRPr="00FF5540">
        <w:rPr>
          <w:b/>
          <w:bCs/>
        </w:rPr>
        <w:t xml:space="preserve">albowiem dla poprawnego obliczenia poziomów dane zawarte w sprawozdaniu wykonawcy są </w:t>
      </w:r>
      <w:r>
        <w:rPr>
          <w:b/>
          <w:bCs/>
        </w:rPr>
        <w:t xml:space="preserve">dalece </w:t>
      </w:r>
      <w:r w:rsidRPr="00FF5540">
        <w:rPr>
          <w:b/>
          <w:bCs/>
        </w:rPr>
        <w:t>niewystarczające.</w:t>
      </w:r>
      <w:r>
        <w:t xml:space="preserve"> </w:t>
      </w:r>
    </w:p>
    <w:p w14:paraId="4D534B4D" w14:textId="77777777" w:rsidR="00AD4BD3" w:rsidRPr="00F23D64" w:rsidRDefault="00AD4BD3" w:rsidP="00AD4BD3">
      <w:pPr>
        <w:jc w:val="both"/>
        <w:rPr>
          <w:b/>
          <w:bCs/>
        </w:rPr>
      </w:pPr>
    </w:p>
    <w:p w14:paraId="0F7C9D45" w14:textId="77777777" w:rsidR="00AD4BD3" w:rsidRPr="00F23D64" w:rsidRDefault="00AD4BD3" w:rsidP="00FC254C">
      <w:pPr>
        <w:ind w:firstLine="708"/>
        <w:jc w:val="both"/>
      </w:pPr>
      <w:r w:rsidRPr="00F23D64">
        <w:t xml:space="preserve">Jak wskazano powyżej i co zostanie jeszcze wykazane za pomocą szczegółowej analizy wzorów służących do obliczania poziomów, osiągnięcie wymaganych prawem poziomów zależy od </w:t>
      </w:r>
      <w:r w:rsidRPr="00400F17">
        <w:rPr>
          <w:b/>
          <w:bCs/>
        </w:rPr>
        <w:t>łącznej masy poszczególnych rodzajów odpadów komunalnych wytworzonych przez właścicieli nieruchomości zamieszkałych i niezamieszkałych, odebranych z terenu gminy w danym roku</w:t>
      </w:r>
      <w:r>
        <w:rPr>
          <w:b/>
          <w:bCs/>
        </w:rPr>
        <w:t>,</w:t>
      </w:r>
      <w:r w:rsidRPr="00400F17">
        <w:rPr>
          <w:b/>
          <w:bCs/>
        </w:rPr>
        <w:t xml:space="preserve"> przez wszystkie podmioty odbierające odpady z terenu gminy</w:t>
      </w:r>
      <w:r w:rsidRPr="00F23D64">
        <w:t xml:space="preserve">. </w:t>
      </w:r>
      <w:r>
        <w:br/>
      </w:r>
      <w:r w:rsidRPr="00F23D64">
        <w:t>W związku z powyższym wykonawca nie może ponosić odpowiedzialności z osiągniecie poziomów</w:t>
      </w:r>
      <w:r>
        <w:t xml:space="preserve"> - </w:t>
      </w:r>
      <w:r w:rsidRPr="00F23D64">
        <w:t>nie może odpowiadać za działania innych podmiotów</w:t>
      </w:r>
      <w:r>
        <w:t xml:space="preserve"> odbierających odpady komunalne z trenu danej gminy.</w:t>
      </w:r>
    </w:p>
    <w:p w14:paraId="3AAA20CE" w14:textId="77777777" w:rsidR="00AD4BD3" w:rsidRPr="00F23D64" w:rsidRDefault="00AD4BD3" w:rsidP="00AD4BD3">
      <w:pPr>
        <w:jc w:val="both"/>
      </w:pPr>
    </w:p>
    <w:p w14:paraId="2BB95647" w14:textId="77777777" w:rsidR="00AD4BD3" w:rsidRPr="00F23D64" w:rsidRDefault="00AD4BD3" w:rsidP="00FC254C">
      <w:pPr>
        <w:ind w:firstLine="360"/>
        <w:jc w:val="both"/>
      </w:pPr>
      <w:r w:rsidRPr="00F23D64">
        <w:t>W celu potwierdzenia słuszności formułowanych przez wykonawcę zarzutów należy omówić obowiązujące wzory obliczeń.</w:t>
      </w:r>
    </w:p>
    <w:p w14:paraId="002FBAAA" w14:textId="77777777" w:rsidR="00AD4BD3" w:rsidRPr="00F23D64" w:rsidRDefault="00AD4BD3" w:rsidP="00AD4BD3">
      <w:pPr>
        <w:jc w:val="both"/>
      </w:pPr>
    </w:p>
    <w:p w14:paraId="4218A934" w14:textId="77777777" w:rsidR="00AD4BD3" w:rsidRPr="00F23D64" w:rsidRDefault="00AD4BD3" w:rsidP="00AD4BD3">
      <w:pPr>
        <w:pStyle w:val="Akapitzlist"/>
        <w:numPr>
          <w:ilvl w:val="0"/>
          <w:numId w:val="24"/>
        </w:numPr>
        <w:jc w:val="both"/>
      </w:pPr>
      <w:r w:rsidRPr="00F23D64">
        <w:rPr>
          <w:rFonts w:eastAsia="Times New Roman" w:cs="Times New Roman"/>
          <w:lang w:eastAsia="pl-PL"/>
        </w:rPr>
        <w:t>Poziom recyklingu i przygotowania do ponownego użycia papieru, metali, tworzyw sztucznych i szkła oblicza się na podstawie wzoru:</w:t>
      </w:r>
    </w:p>
    <w:p w14:paraId="4720187E" w14:textId="77777777" w:rsidR="00AD4BD3" w:rsidRPr="00F23D64" w:rsidRDefault="00AD4BD3" w:rsidP="00AD4BD3">
      <w:pPr>
        <w:spacing w:before="100" w:beforeAutospacing="1" w:after="100" w:afterAutospacing="1"/>
        <w:jc w:val="center"/>
        <w:rPr>
          <w:rFonts w:eastAsia="Times New Roman" w:cs="Times New Roman"/>
          <w:lang w:eastAsia="pl-PL"/>
        </w:rPr>
      </w:pPr>
      <w:r w:rsidRPr="00F23D64">
        <w:rPr>
          <w:noProof/>
        </w:rPr>
        <w:drawing>
          <wp:inline distT="0" distB="0" distL="0" distR="0" wp14:anchorId="7F2972B0" wp14:editId="7421D573">
            <wp:extent cx="1565609" cy="499165"/>
            <wp:effectExtent l="0" t="0" r="0" b="0"/>
            <wp:docPr id="1" name="Obraz 1" descr="C:\Users\48602\AppData\Local\Microsoft\Windows\INetCache\Content.MSO\93B40AE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48602\AppData\Local\Microsoft\Windows\INetCache\Content.MSO\93B40AED.t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4882" cy="546758"/>
                    </a:xfrm>
                    <a:prstGeom prst="rect">
                      <a:avLst/>
                    </a:prstGeom>
                    <a:noFill/>
                    <a:ln>
                      <a:noFill/>
                    </a:ln>
                  </pic:spPr>
                </pic:pic>
              </a:graphicData>
            </a:graphic>
          </wp:inline>
        </w:drawing>
      </w:r>
    </w:p>
    <w:p w14:paraId="35587184" w14:textId="77777777" w:rsidR="00AD4BD3" w:rsidRPr="00F23D64" w:rsidRDefault="00AD4BD3" w:rsidP="00AD4BD3">
      <w:pPr>
        <w:jc w:val="both"/>
        <w:rPr>
          <w:rFonts w:eastAsia="Times New Roman" w:cs="Times New Roman"/>
          <w:lang w:eastAsia="pl-PL"/>
        </w:rPr>
      </w:pPr>
      <w:r w:rsidRPr="00F23D64">
        <w:rPr>
          <w:rFonts w:eastAsia="Times New Roman" w:cs="Times New Roman"/>
          <w:lang w:eastAsia="pl-PL"/>
        </w:rPr>
        <w:t>gdzie:</w:t>
      </w:r>
    </w:p>
    <w:p w14:paraId="1D07A355" w14:textId="77777777" w:rsidR="00AD4BD3" w:rsidRPr="00F23D64" w:rsidRDefault="00AD4BD3" w:rsidP="00AD4BD3">
      <w:pPr>
        <w:jc w:val="both"/>
        <w:rPr>
          <w:rFonts w:eastAsia="Times New Roman" w:cs="Times New Roman"/>
          <w:lang w:eastAsia="pl-PL"/>
        </w:rPr>
      </w:pPr>
      <w:proofErr w:type="spellStart"/>
      <w:r w:rsidRPr="00F23D64">
        <w:rPr>
          <w:rFonts w:eastAsia="Times New Roman" w:cs="Times New Roman"/>
          <w:lang w:eastAsia="pl-PL"/>
        </w:rPr>
        <w:t>P</w:t>
      </w:r>
      <w:r w:rsidRPr="00F23D64">
        <w:rPr>
          <w:rFonts w:eastAsia="Times New Roman" w:cs="Times New Roman"/>
          <w:vertAlign w:val="subscript"/>
          <w:lang w:eastAsia="pl-PL"/>
        </w:rPr>
        <w:t>pmts</w:t>
      </w:r>
      <w:proofErr w:type="spellEnd"/>
      <w:r w:rsidRPr="00F23D64">
        <w:rPr>
          <w:rFonts w:eastAsia="Times New Roman" w:cs="Times New Roman"/>
          <w:lang w:eastAsia="pl-PL"/>
        </w:rPr>
        <w:t xml:space="preserve"> - </w:t>
      </w:r>
      <w:r w:rsidRPr="00F23D64">
        <w:rPr>
          <w:rFonts w:eastAsia="Times New Roman" w:cs="Times New Roman"/>
          <w:i/>
          <w:iCs/>
          <w:lang w:eastAsia="pl-PL"/>
        </w:rPr>
        <w:t>poziom recyklingu</w:t>
      </w:r>
      <w:r w:rsidRPr="00F23D64">
        <w:rPr>
          <w:rFonts w:eastAsia="Times New Roman" w:cs="Times New Roman"/>
          <w:lang w:eastAsia="pl-PL"/>
        </w:rPr>
        <w:t xml:space="preserve"> i przygotowania do ponownego użycia papieru, metali, tworzyw sztucznych i szkła, wyrażony w %,</w:t>
      </w:r>
    </w:p>
    <w:p w14:paraId="4911A734" w14:textId="77777777" w:rsidR="00AD4BD3" w:rsidRPr="00F23D64" w:rsidRDefault="00AD4BD3" w:rsidP="00AD4BD3">
      <w:pPr>
        <w:jc w:val="both"/>
        <w:rPr>
          <w:rFonts w:eastAsia="Times New Roman" w:cs="Times New Roman"/>
          <w:lang w:eastAsia="pl-PL"/>
        </w:rPr>
      </w:pPr>
      <w:proofErr w:type="spellStart"/>
      <w:r w:rsidRPr="00F23D64">
        <w:rPr>
          <w:rFonts w:eastAsia="Times New Roman" w:cs="Times New Roman"/>
          <w:lang w:eastAsia="pl-PL"/>
        </w:rPr>
        <w:t>Mr</w:t>
      </w:r>
      <w:r w:rsidRPr="00F23D64">
        <w:rPr>
          <w:rFonts w:eastAsia="Times New Roman" w:cs="Times New Roman"/>
          <w:vertAlign w:val="subscript"/>
          <w:lang w:eastAsia="pl-PL"/>
        </w:rPr>
        <w:t>pmts</w:t>
      </w:r>
      <w:proofErr w:type="spellEnd"/>
      <w:r w:rsidRPr="00F23D64">
        <w:rPr>
          <w:rFonts w:eastAsia="Times New Roman" w:cs="Times New Roman"/>
          <w:lang w:eastAsia="pl-PL"/>
        </w:rPr>
        <w:t xml:space="preserve"> - </w:t>
      </w:r>
      <w:r w:rsidRPr="00F23D64">
        <w:rPr>
          <w:rFonts w:eastAsia="Times New Roman" w:cs="Times New Roman"/>
          <w:b/>
          <w:bCs/>
          <w:lang w:eastAsia="pl-PL"/>
        </w:rPr>
        <w:t>łączna</w:t>
      </w:r>
      <w:r w:rsidRPr="00F23D64">
        <w:rPr>
          <w:rFonts w:eastAsia="Times New Roman" w:cs="Times New Roman"/>
          <w:lang w:eastAsia="pl-PL"/>
        </w:rPr>
        <w:t xml:space="preserve"> masa odpadów papieru, metalu, tworzyw sztucznych i szkła 2  poddanych </w:t>
      </w:r>
      <w:r w:rsidRPr="00F23D64">
        <w:rPr>
          <w:rFonts w:eastAsia="Times New Roman" w:cs="Times New Roman"/>
          <w:i/>
          <w:iCs/>
          <w:lang w:eastAsia="pl-PL"/>
        </w:rPr>
        <w:t>recyklingowi</w:t>
      </w:r>
      <w:r w:rsidRPr="00F23D64">
        <w:rPr>
          <w:rFonts w:eastAsia="Times New Roman" w:cs="Times New Roman"/>
          <w:lang w:eastAsia="pl-PL"/>
        </w:rPr>
        <w:t xml:space="preserve"> i przygotowanych do ponownego użycia, pochodzących ze strumienia odpadów komunalnych</w:t>
      </w:r>
      <w:r w:rsidRPr="00F23D64">
        <w:rPr>
          <w:rFonts w:eastAsia="Times New Roman" w:cs="Times New Roman"/>
          <w:b/>
          <w:bCs/>
          <w:lang w:eastAsia="pl-PL"/>
        </w:rPr>
        <w:t xml:space="preserve"> z gospodarstw domowych oraz</w:t>
      </w:r>
      <w:r w:rsidRPr="00F23D64">
        <w:rPr>
          <w:rFonts w:eastAsia="Times New Roman" w:cs="Times New Roman"/>
          <w:lang w:eastAsia="pl-PL"/>
        </w:rPr>
        <w:t xml:space="preserve"> </w:t>
      </w:r>
      <w:r w:rsidRPr="00F23D64">
        <w:rPr>
          <w:rFonts w:eastAsia="Times New Roman" w:cs="Times New Roman"/>
          <w:b/>
          <w:bCs/>
          <w:lang w:eastAsia="pl-PL"/>
        </w:rPr>
        <w:t>od innych wytwórców odpadów komunalnych,</w:t>
      </w:r>
      <w:r w:rsidRPr="00F23D64">
        <w:rPr>
          <w:rFonts w:eastAsia="Times New Roman" w:cs="Times New Roman"/>
          <w:lang w:eastAsia="pl-PL"/>
        </w:rPr>
        <w:t xml:space="preserve"> wyrażona w Mg,</w:t>
      </w:r>
    </w:p>
    <w:p w14:paraId="45485FFD" w14:textId="77777777" w:rsidR="00AD4BD3" w:rsidRPr="00F23D64" w:rsidRDefault="00AD4BD3" w:rsidP="00AD4BD3">
      <w:pPr>
        <w:jc w:val="both"/>
        <w:rPr>
          <w:rFonts w:eastAsia="Times New Roman" w:cs="Times New Roman"/>
          <w:lang w:eastAsia="pl-PL"/>
        </w:rPr>
      </w:pPr>
      <w:proofErr w:type="spellStart"/>
      <w:r w:rsidRPr="00F23D64">
        <w:rPr>
          <w:rFonts w:eastAsia="Times New Roman" w:cs="Times New Roman"/>
          <w:lang w:eastAsia="pl-PL"/>
        </w:rPr>
        <w:t>Mw</w:t>
      </w:r>
      <w:r w:rsidRPr="00F23D64">
        <w:rPr>
          <w:rFonts w:eastAsia="Times New Roman" w:cs="Times New Roman"/>
          <w:vertAlign w:val="subscript"/>
          <w:lang w:eastAsia="pl-PL"/>
        </w:rPr>
        <w:t>pmts</w:t>
      </w:r>
      <w:proofErr w:type="spellEnd"/>
      <w:r w:rsidRPr="00F23D64">
        <w:rPr>
          <w:rFonts w:eastAsia="Times New Roman" w:cs="Times New Roman"/>
          <w:lang w:eastAsia="pl-PL"/>
        </w:rPr>
        <w:t xml:space="preserve"> - </w:t>
      </w:r>
      <w:r w:rsidRPr="00F23D64">
        <w:rPr>
          <w:rFonts w:eastAsia="Times New Roman" w:cs="Times New Roman"/>
          <w:b/>
          <w:bCs/>
          <w:lang w:eastAsia="pl-PL"/>
        </w:rPr>
        <w:t>łączna</w:t>
      </w:r>
      <w:r w:rsidRPr="00F23D64">
        <w:rPr>
          <w:rFonts w:eastAsia="Times New Roman" w:cs="Times New Roman"/>
          <w:lang w:eastAsia="pl-PL"/>
        </w:rPr>
        <w:t xml:space="preserve"> masa wytworzonych odpadów papieru, metalu, tworzyw sztucznych i szkła pochodzących ze strumienia odpadów komunalnych </w:t>
      </w:r>
      <w:r w:rsidRPr="00F23D64">
        <w:rPr>
          <w:rFonts w:eastAsia="Times New Roman" w:cs="Times New Roman"/>
          <w:b/>
          <w:bCs/>
          <w:lang w:eastAsia="pl-PL"/>
        </w:rPr>
        <w:t>z gospodarstw domowych oraz od innych wytwórców odpadów komunalnych,</w:t>
      </w:r>
      <w:r w:rsidRPr="00F23D64">
        <w:rPr>
          <w:rFonts w:eastAsia="Times New Roman" w:cs="Times New Roman"/>
          <w:lang w:eastAsia="pl-PL"/>
        </w:rPr>
        <w:t xml:space="preserve"> wyrażona w Mg, obliczana na podstawie wzoru:</w:t>
      </w:r>
    </w:p>
    <w:p w14:paraId="04974E8C" w14:textId="77777777" w:rsidR="00AD4BD3" w:rsidRPr="005A2E90" w:rsidRDefault="00AD4BD3" w:rsidP="00AD4BD3">
      <w:pPr>
        <w:pStyle w:val="Akapitzlist"/>
        <w:numPr>
          <w:ilvl w:val="0"/>
          <w:numId w:val="27"/>
        </w:numPr>
        <w:jc w:val="both"/>
        <w:rPr>
          <w:rFonts w:eastAsia="Times New Roman" w:cs="Times New Roman"/>
          <w:b/>
          <w:bCs/>
          <w:lang w:eastAsia="pl-PL"/>
        </w:rPr>
      </w:pPr>
      <w:r w:rsidRPr="005A2E90">
        <w:rPr>
          <w:rFonts w:eastAsia="Times New Roman" w:cs="Times New Roman"/>
          <w:b/>
          <w:bCs/>
          <w:lang w:eastAsia="pl-PL"/>
        </w:rPr>
        <w:t xml:space="preserve">w przypadku gmin:  </w:t>
      </w:r>
      <w:proofErr w:type="spellStart"/>
      <w:r w:rsidRPr="005A2E90">
        <w:rPr>
          <w:rFonts w:eastAsia="Times New Roman" w:cs="Times New Roman"/>
          <w:b/>
          <w:bCs/>
          <w:lang w:eastAsia="pl-PL"/>
        </w:rPr>
        <w:t>Mw</w:t>
      </w:r>
      <w:r w:rsidRPr="005A2E90">
        <w:rPr>
          <w:rFonts w:eastAsia="Times New Roman" w:cs="Times New Roman"/>
          <w:b/>
          <w:bCs/>
          <w:vertAlign w:val="subscript"/>
          <w:lang w:eastAsia="pl-PL"/>
        </w:rPr>
        <w:t>pmts</w:t>
      </w:r>
      <w:proofErr w:type="spellEnd"/>
      <w:r w:rsidRPr="005A2E90">
        <w:rPr>
          <w:rFonts w:eastAsia="Times New Roman" w:cs="Times New Roman"/>
          <w:b/>
          <w:bCs/>
          <w:lang w:eastAsia="pl-PL"/>
        </w:rPr>
        <w:t xml:space="preserve"> = Lm x </w:t>
      </w:r>
      <w:proofErr w:type="spellStart"/>
      <w:r w:rsidRPr="005A2E90">
        <w:rPr>
          <w:rFonts w:eastAsia="Times New Roman" w:cs="Times New Roman"/>
          <w:b/>
          <w:bCs/>
          <w:lang w:eastAsia="pl-PL"/>
        </w:rPr>
        <w:t>Mw</w:t>
      </w:r>
      <w:r w:rsidRPr="005A2E90">
        <w:rPr>
          <w:rFonts w:eastAsia="Times New Roman" w:cs="Times New Roman"/>
          <w:b/>
          <w:bCs/>
          <w:vertAlign w:val="subscript"/>
          <w:lang w:eastAsia="pl-PL"/>
        </w:rPr>
        <w:t>GUS</w:t>
      </w:r>
      <w:proofErr w:type="spellEnd"/>
      <w:r w:rsidRPr="005A2E90">
        <w:rPr>
          <w:rFonts w:eastAsia="Times New Roman" w:cs="Times New Roman"/>
          <w:b/>
          <w:bCs/>
          <w:lang w:eastAsia="pl-PL"/>
        </w:rPr>
        <w:t xml:space="preserve"> x </w:t>
      </w:r>
      <w:proofErr w:type="spellStart"/>
      <w:r w:rsidRPr="005A2E90">
        <w:rPr>
          <w:rFonts w:eastAsia="Times New Roman" w:cs="Times New Roman"/>
          <w:b/>
          <w:bCs/>
          <w:lang w:eastAsia="pl-PL"/>
        </w:rPr>
        <w:t>Um</w:t>
      </w:r>
      <w:r w:rsidRPr="005A2E90">
        <w:rPr>
          <w:rFonts w:eastAsia="Times New Roman" w:cs="Times New Roman"/>
          <w:b/>
          <w:bCs/>
          <w:vertAlign w:val="subscript"/>
          <w:lang w:eastAsia="pl-PL"/>
        </w:rPr>
        <w:t>pmts</w:t>
      </w:r>
      <w:proofErr w:type="spellEnd"/>
    </w:p>
    <w:p w14:paraId="3BACF7F9" w14:textId="77777777" w:rsidR="00AD4BD3" w:rsidRPr="005A2E90" w:rsidRDefault="00AD4BD3" w:rsidP="00AD4BD3">
      <w:pPr>
        <w:pStyle w:val="Akapitzlist"/>
        <w:numPr>
          <w:ilvl w:val="0"/>
          <w:numId w:val="27"/>
        </w:numPr>
        <w:jc w:val="both"/>
        <w:rPr>
          <w:rFonts w:eastAsia="Times New Roman" w:cs="Times New Roman"/>
          <w:b/>
          <w:bCs/>
          <w:lang w:eastAsia="pl-PL"/>
        </w:rPr>
      </w:pPr>
      <w:r w:rsidRPr="005A2E90">
        <w:rPr>
          <w:rFonts w:eastAsia="Times New Roman" w:cs="Times New Roman"/>
          <w:b/>
          <w:bCs/>
          <w:lang w:eastAsia="pl-PL"/>
        </w:rPr>
        <w:t>w przypadku podmiotów, o których mowa w art. 9g ustawy z dnia 13 września 1996 r. o utrzymaniu czystości i porządku w gminach</w:t>
      </w:r>
      <w:r w:rsidRPr="005A2E90">
        <w:rPr>
          <w:rFonts w:eastAsia="Times New Roman" w:cs="Times New Roman"/>
          <w:lang w:eastAsia="pl-PL"/>
        </w:rPr>
        <w:t xml:space="preserve">: </w:t>
      </w:r>
      <w:proofErr w:type="spellStart"/>
      <w:r w:rsidRPr="005A2E90">
        <w:rPr>
          <w:rFonts w:eastAsia="Times New Roman" w:cs="Times New Roman"/>
          <w:b/>
          <w:bCs/>
          <w:lang w:eastAsia="pl-PL"/>
        </w:rPr>
        <w:t>Mw</w:t>
      </w:r>
      <w:r w:rsidRPr="005A2E90">
        <w:rPr>
          <w:rFonts w:eastAsia="Times New Roman" w:cs="Times New Roman"/>
          <w:b/>
          <w:bCs/>
          <w:vertAlign w:val="subscript"/>
          <w:lang w:eastAsia="pl-PL"/>
        </w:rPr>
        <w:t>pmts</w:t>
      </w:r>
      <w:proofErr w:type="spellEnd"/>
      <w:r w:rsidRPr="005A2E90">
        <w:rPr>
          <w:rFonts w:eastAsia="Times New Roman" w:cs="Times New Roman"/>
          <w:b/>
          <w:bCs/>
          <w:lang w:eastAsia="pl-PL"/>
        </w:rPr>
        <w:t xml:space="preserve"> = Mo x </w:t>
      </w:r>
      <w:proofErr w:type="spellStart"/>
      <w:r w:rsidRPr="005A2E90">
        <w:rPr>
          <w:rFonts w:eastAsia="Times New Roman" w:cs="Times New Roman"/>
          <w:b/>
          <w:bCs/>
          <w:lang w:eastAsia="pl-PL"/>
        </w:rPr>
        <w:t>Um</w:t>
      </w:r>
      <w:r w:rsidRPr="005A2E90">
        <w:rPr>
          <w:rFonts w:eastAsia="Times New Roman" w:cs="Times New Roman"/>
          <w:b/>
          <w:bCs/>
          <w:vertAlign w:val="subscript"/>
          <w:lang w:eastAsia="pl-PL"/>
        </w:rPr>
        <w:t>pmts</w:t>
      </w:r>
      <w:proofErr w:type="spellEnd"/>
    </w:p>
    <w:p w14:paraId="75B1DE40" w14:textId="77777777" w:rsidR="00AD4BD3" w:rsidRPr="00F23D64" w:rsidRDefault="00AD4BD3" w:rsidP="00AD4BD3">
      <w:pPr>
        <w:jc w:val="both"/>
        <w:rPr>
          <w:rFonts w:eastAsia="Times New Roman" w:cs="Times New Roman"/>
          <w:lang w:eastAsia="pl-PL"/>
        </w:rPr>
      </w:pPr>
    </w:p>
    <w:p w14:paraId="43A83270" w14:textId="77777777" w:rsidR="00AD4BD3" w:rsidRPr="008D7F26" w:rsidRDefault="00AD4BD3" w:rsidP="00AD4BD3">
      <w:pPr>
        <w:jc w:val="both"/>
        <w:rPr>
          <w:rFonts w:eastAsia="Times New Roman" w:cs="Times New Roman"/>
          <w:b/>
          <w:bCs/>
          <w:lang w:eastAsia="pl-PL"/>
        </w:rPr>
      </w:pPr>
      <w:r w:rsidRPr="008D7F26">
        <w:rPr>
          <w:rFonts w:eastAsia="Times New Roman" w:cs="Times New Roman"/>
          <w:b/>
          <w:bCs/>
          <w:lang w:eastAsia="pl-PL"/>
        </w:rPr>
        <w:t>gdzie:</w:t>
      </w:r>
    </w:p>
    <w:p w14:paraId="26A3CFD3" w14:textId="77777777" w:rsidR="00AD4BD3" w:rsidRPr="00F23D64" w:rsidRDefault="00AD4BD3" w:rsidP="00AD4BD3">
      <w:pPr>
        <w:jc w:val="both"/>
        <w:rPr>
          <w:rFonts w:eastAsia="Times New Roman" w:cs="Times New Roman"/>
          <w:lang w:eastAsia="pl-PL"/>
        </w:rPr>
      </w:pPr>
      <w:r w:rsidRPr="00F23D64">
        <w:rPr>
          <w:rFonts w:eastAsia="Times New Roman" w:cs="Times New Roman"/>
          <w:lang w:eastAsia="pl-PL"/>
        </w:rPr>
        <w:t>Lm - liczba mieszkańców gminy,</w:t>
      </w:r>
    </w:p>
    <w:p w14:paraId="7568A306" w14:textId="77777777" w:rsidR="00AD4BD3" w:rsidRPr="00F23D64" w:rsidRDefault="00AD4BD3" w:rsidP="00AD4BD3">
      <w:pPr>
        <w:jc w:val="both"/>
        <w:rPr>
          <w:rFonts w:eastAsia="Times New Roman" w:cs="Times New Roman"/>
          <w:lang w:eastAsia="pl-PL"/>
        </w:rPr>
      </w:pPr>
      <w:proofErr w:type="spellStart"/>
      <w:r w:rsidRPr="00F23D64">
        <w:rPr>
          <w:rFonts w:eastAsia="Times New Roman" w:cs="Times New Roman"/>
          <w:lang w:eastAsia="pl-PL"/>
        </w:rPr>
        <w:t>Mw</w:t>
      </w:r>
      <w:r w:rsidRPr="00F23D64">
        <w:rPr>
          <w:rFonts w:eastAsia="Times New Roman" w:cs="Times New Roman"/>
          <w:vertAlign w:val="subscript"/>
          <w:lang w:eastAsia="pl-PL"/>
        </w:rPr>
        <w:t>GUS</w:t>
      </w:r>
      <w:proofErr w:type="spellEnd"/>
      <w:r w:rsidRPr="00F23D64">
        <w:rPr>
          <w:rFonts w:eastAsia="Times New Roman" w:cs="Times New Roman"/>
          <w:lang w:eastAsia="pl-PL"/>
        </w:rPr>
        <w:t xml:space="preserve"> - masa wytworzonych odpadów komunalnych przez jednego mieszkańca na terenie województwa,</w:t>
      </w:r>
    </w:p>
    <w:p w14:paraId="4A43010F" w14:textId="77777777" w:rsidR="00AD4BD3" w:rsidRPr="00F23D64" w:rsidRDefault="00AD4BD3" w:rsidP="00AD4BD3">
      <w:pPr>
        <w:jc w:val="both"/>
        <w:rPr>
          <w:rFonts w:eastAsia="Times New Roman" w:cs="Times New Roman"/>
          <w:lang w:eastAsia="pl-PL"/>
        </w:rPr>
      </w:pPr>
      <w:r w:rsidRPr="00F23D64">
        <w:rPr>
          <w:rFonts w:eastAsia="Times New Roman" w:cs="Times New Roman"/>
          <w:lang w:eastAsia="pl-PL"/>
        </w:rPr>
        <w:t xml:space="preserve">Mo - </w:t>
      </w:r>
      <w:r w:rsidRPr="00F23D64">
        <w:rPr>
          <w:rFonts w:eastAsia="Times New Roman" w:cs="Times New Roman"/>
          <w:b/>
          <w:bCs/>
          <w:lang w:eastAsia="pl-PL"/>
        </w:rPr>
        <w:t>łączna</w:t>
      </w:r>
      <w:r w:rsidRPr="00F23D64">
        <w:rPr>
          <w:rFonts w:eastAsia="Times New Roman" w:cs="Times New Roman"/>
          <w:lang w:eastAsia="pl-PL"/>
        </w:rPr>
        <w:t xml:space="preserve"> masa odebranych odpadów komunalnych od właścicieli nieruchomości,</w:t>
      </w:r>
    </w:p>
    <w:p w14:paraId="078C7B3D" w14:textId="77777777" w:rsidR="00AD4BD3" w:rsidRPr="00F23D64" w:rsidRDefault="00AD4BD3" w:rsidP="00AD4BD3">
      <w:pPr>
        <w:jc w:val="both"/>
        <w:rPr>
          <w:rFonts w:eastAsia="Times New Roman" w:cs="Times New Roman"/>
          <w:lang w:eastAsia="pl-PL"/>
        </w:rPr>
      </w:pPr>
      <w:proofErr w:type="spellStart"/>
      <w:r w:rsidRPr="00F23D64">
        <w:rPr>
          <w:rFonts w:eastAsia="Times New Roman" w:cs="Times New Roman"/>
          <w:lang w:eastAsia="pl-PL"/>
        </w:rPr>
        <w:t>Um</w:t>
      </w:r>
      <w:r w:rsidRPr="00F23D64">
        <w:rPr>
          <w:rFonts w:eastAsia="Times New Roman" w:cs="Times New Roman"/>
          <w:vertAlign w:val="subscript"/>
          <w:lang w:eastAsia="pl-PL"/>
        </w:rPr>
        <w:t>pmts</w:t>
      </w:r>
      <w:proofErr w:type="spellEnd"/>
      <w:r w:rsidRPr="00F23D64">
        <w:rPr>
          <w:rFonts w:eastAsia="Times New Roman" w:cs="Times New Roman"/>
          <w:lang w:eastAsia="pl-PL"/>
        </w:rPr>
        <w:t xml:space="preserve"> - udział łączny odpadów papieru, metali, tworzyw sztucznych, szkła i wielomateriałowych w składzie morfologicznym odpadów komunalnych.</w:t>
      </w:r>
    </w:p>
    <w:p w14:paraId="33607E05" w14:textId="77777777" w:rsidR="00AD4BD3" w:rsidRPr="00F23D64" w:rsidRDefault="00AD4BD3" w:rsidP="00AD4BD3">
      <w:pPr>
        <w:jc w:val="both"/>
      </w:pPr>
    </w:p>
    <w:p w14:paraId="17CF5BC3" w14:textId="77777777" w:rsidR="00AD4BD3" w:rsidRDefault="00AD4BD3" w:rsidP="00FC254C">
      <w:pPr>
        <w:ind w:firstLine="708"/>
        <w:jc w:val="both"/>
        <w:rPr>
          <w:rFonts w:eastAsia="Times New Roman" w:cs="Times New Roman"/>
          <w:b/>
          <w:bCs/>
          <w:lang w:eastAsia="pl-PL"/>
        </w:rPr>
      </w:pPr>
      <w:r w:rsidRPr="00F23D64">
        <w:lastRenderedPageBreak/>
        <w:t xml:space="preserve">Mając na uwadze, że dla prawidłowego wyliczenia poziomów należy przyjąć łączną masę odpadów </w:t>
      </w:r>
      <w:r w:rsidRPr="00F23D64">
        <w:rPr>
          <w:rFonts w:eastAsia="Times New Roman" w:cs="Times New Roman"/>
          <w:lang w:eastAsia="pl-PL"/>
        </w:rPr>
        <w:t xml:space="preserve">pochodzących ze strumienia odpadów komunalnych </w:t>
      </w:r>
      <w:r w:rsidRPr="00F23D64">
        <w:rPr>
          <w:rFonts w:eastAsia="Times New Roman" w:cs="Times New Roman"/>
          <w:b/>
          <w:bCs/>
          <w:lang w:eastAsia="pl-PL"/>
        </w:rPr>
        <w:t xml:space="preserve">z gospodarstw domowych oraz od innych wytwórców odpadów komunalnych oraz to, że przedmiot zamówienia dotyczy wyłącznie nieruchomości zamieszkałych należy </w:t>
      </w:r>
      <w:r>
        <w:rPr>
          <w:rFonts w:eastAsia="Times New Roman" w:cs="Times New Roman"/>
          <w:b/>
          <w:bCs/>
          <w:lang w:eastAsia="pl-PL"/>
        </w:rPr>
        <w:t>uznać</w:t>
      </w:r>
      <w:r w:rsidRPr="00F23D64">
        <w:rPr>
          <w:rFonts w:eastAsia="Times New Roman" w:cs="Times New Roman"/>
          <w:b/>
          <w:bCs/>
          <w:lang w:eastAsia="pl-PL"/>
        </w:rPr>
        <w:t>, że wykonawca nie może być odpowiedzialny za osiągnięcie poziomów przez gminę.</w:t>
      </w:r>
    </w:p>
    <w:p w14:paraId="0900086F" w14:textId="77777777" w:rsidR="00AD4BD3" w:rsidRPr="003D687A" w:rsidRDefault="00AD4BD3" w:rsidP="00AD4BD3">
      <w:pPr>
        <w:jc w:val="both"/>
        <w:rPr>
          <w:rFonts w:eastAsia="Times New Roman" w:cs="Times New Roman"/>
          <w:lang w:eastAsia="pl-PL"/>
        </w:rPr>
      </w:pPr>
      <w:r w:rsidRPr="003D687A">
        <w:rPr>
          <w:rFonts w:eastAsia="Times New Roman" w:cs="Times New Roman"/>
          <w:lang w:eastAsia="pl-PL"/>
        </w:rPr>
        <w:t>Istotn</w:t>
      </w:r>
      <w:r>
        <w:rPr>
          <w:rFonts w:eastAsia="Times New Roman" w:cs="Times New Roman"/>
          <w:lang w:eastAsia="pl-PL"/>
        </w:rPr>
        <w:t>y</w:t>
      </w:r>
      <w:r w:rsidRPr="003D687A">
        <w:rPr>
          <w:rFonts w:eastAsia="Times New Roman" w:cs="Times New Roman"/>
          <w:lang w:eastAsia="pl-PL"/>
        </w:rPr>
        <w:t xml:space="preserve"> z punktu widzenia</w:t>
      </w:r>
      <w:r>
        <w:rPr>
          <w:rFonts w:eastAsia="Times New Roman" w:cs="Times New Roman"/>
          <w:lang w:eastAsia="pl-PL"/>
        </w:rPr>
        <w:t xml:space="preserve"> poprawności wyliczeń jest także fakt, że zastosowanie wzoru wskazanego w </w:t>
      </w:r>
      <w:r>
        <w:rPr>
          <w:rStyle w:val="alb"/>
        </w:rPr>
        <w:t>§ 3 przedmiotowego rozporządzenia</w:t>
      </w:r>
      <w:r>
        <w:rPr>
          <w:rFonts w:eastAsia="Times New Roman" w:cs="Times New Roman"/>
          <w:lang w:eastAsia="pl-PL"/>
        </w:rPr>
        <w:t xml:space="preserve"> zostało przewidziane wyłącznie dla gmin oraz podmiotów, o których mowa w art. 9g ustawy u.c.p.g. (</w:t>
      </w:r>
      <w:r>
        <w:rPr>
          <w:rStyle w:val="alb"/>
        </w:rPr>
        <w:t xml:space="preserve">§3 ust 1 punkt 1 i 2) co oznacza, że jego zastosowanie w odniesieniu do wykonawcy tj. podmiotu realizującego umowę, o której mowa w art. 6f ust 1a ustawy u.c.p.g. byłoby sprzeczne z przepisami. </w:t>
      </w:r>
    </w:p>
    <w:p w14:paraId="61502D77" w14:textId="77777777" w:rsidR="00AD4BD3" w:rsidRPr="00F23D64" w:rsidRDefault="00AD4BD3" w:rsidP="00AD4BD3">
      <w:pPr>
        <w:jc w:val="both"/>
        <w:rPr>
          <w:rFonts w:eastAsia="Times New Roman" w:cs="Times New Roman"/>
          <w:b/>
          <w:bCs/>
          <w:lang w:eastAsia="pl-PL"/>
        </w:rPr>
      </w:pPr>
    </w:p>
    <w:p w14:paraId="5BED0F56" w14:textId="77777777" w:rsidR="00AD4BD3" w:rsidRDefault="00AD4BD3" w:rsidP="00AD4BD3">
      <w:pPr>
        <w:pStyle w:val="Akapitzlist"/>
        <w:numPr>
          <w:ilvl w:val="0"/>
          <w:numId w:val="24"/>
        </w:numPr>
        <w:jc w:val="both"/>
        <w:rPr>
          <w:rFonts w:eastAsia="Times New Roman" w:cs="Times New Roman"/>
          <w:lang w:eastAsia="pl-PL"/>
        </w:rPr>
      </w:pPr>
      <w:r w:rsidRPr="002C7A18">
        <w:rPr>
          <w:rFonts w:eastAsia="Times New Roman" w:cs="Times New Roman"/>
          <w:lang w:eastAsia="pl-PL"/>
        </w:rPr>
        <w:t xml:space="preserve">Osiągany w danym roku </w:t>
      </w:r>
      <w:r w:rsidRPr="002C7A18">
        <w:rPr>
          <w:rFonts w:eastAsia="Times New Roman" w:cs="Times New Roman"/>
          <w:i/>
          <w:iCs/>
          <w:lang w:eastAsia="pl-PL"/>
        </w:rPr>
        <w:t>poziom</w:t>
      </w:r>
      <w:r w:rsidRPr="002C7A18">
        <w:rPr>
          <w:rFonts w:eastAsia="Times New Roman" w:cs="Times New Roman"/>
          <w:lang w:eastAsia="pl-PL"/>
        </w:rPr>
        <w:t xml:space="preserve"> ograniczenia masy odpadów komunalnych ulegających biodegradacji przekazywanych do składowania (T</w:t>
      </w:r>
      <w:r w:rsidRPr="002C7A18">
        <w:rPr>
          <w:rFonts w:eastAsia="Times New Roman" w:cs="Times New Roman"/>
          <w:vertAlign w:val="subscript"/>
          <w:lang w:eastAsia="pl-PL"/>
        </w:rPr>
        <w:t>R</w:t>
      </w:r>
      <w:r w:rsidRPr="002C7A18">
        <w:rPr>
          <w:rFonts w:eastAsia="Times New Roman" w:cs="Times New Roman"/>
          <w:lang w:eastAsia="pl-PL"/>
        </w:rPr>
        <w:t>) oblicza się według wzoru numer:</w:t>
      </w:r>
    </w:p>
    <w:p w14:paraId="30723FAB" w14:textId="77777777" w:rsidR="00AD4BD3" w:rsidRPr="002C7A18" w:rsidRDefault="00AD4BD3" w:rsidP="00AD4BD3">
      <w:pPr>
        <w:pStyle w:val="Akapitzlist"/>
        <w:jc w:val="both"/>
        <w:rPr>
          <w:rFonts w:eastAsia="Times New Roman" w:cs="Times New Roman"/>
          <w:lang w:eastAsia="pl-PL"/>
        </w:rPr>
      </w:pPr>
    </w:p>
    <w:p w14:paraId="2A014C67" w14:textId="77777777" w:rsidR="00AD4BD3" w:rsidRPr="00F23D64" w:rsidRDefault="00AD4BD3" w:rsidP="00AD4BD3">
      <w:pPr>
        <w:jc w:val="center"/>
        <w:rPr>
          <w:rFonts w:eastAsia="Times New Roman" w:cs="Times New Roman"/>
          <w:lang w:eastAsia="pl-PL"/>
        </w:rPr>
      </w:pPr>
      <w:r w:rsidRPr="00F23D64">
        <w:rPr>
          <w:noProof/>
        </w:rPr>
        <w:drawing>
          <wp:inline distT="0" distB="0" distL="0" distR="0" wp14:anchorId="5106A55F" wp14:editId="07030C73">
            <wp:extent cx="1440069" cy="442905"/>
            <wp:effectExtent l="0" t="0" r="8255" b="0"/>
            <wp:docPr id="3" name="Obraz 3" descr="C:\Users\48602\AppData\Local\Microsoft\Windows\INetCache\Content.MSO\6475D88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48602\AppData\Local\Microsoft\Windows\INetCache\Content.MSO\6475D889.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02036" cy="461963"/>
                    </a:xfrm>
                    <a:prstGeom prst="rect">
                      <a:avLst/>
                    </a:prstGeom>
                    <a:noFill/>
                    <a:ln>
                      <a:noFill/>
                    </a:ln>
                  </pic:spPr>
                </pic:pic>
              </a:graphicData>
            </a:graphic>
          </wp:inline>
        </w:drawing>
      </w:r>
    </w:p>
    <w:p w14:paraId="0EDCD7A0" w14:textId="77777777" w:rsidR="00AD4BD3" w:rsidRPr="00B75EDF" w:rsidRDefault="00AD4BD3" w:rsidP="00AD4BD3">
      <w:pPr>
        <w:jc w:val="both"/>
        <w:rPr>
          <w:rFonts w:eastAsia="Times New Roman" w:cs="Times New Roman"/>
          <w:b/>
          <w:bCs/>
          <w:sz w:val="20"/>
          <w:szCs w:val="20"/>
          <w:u w:val="single"/>
          <w:lang w:eastAsia="pl-PL"/>
        </w:rPr>
      </w:pPr>
      <w:r w:rsidRPr="00B75EDF">
        <w:rPr>
          <w:rFonts w:eastAsia="Times New Roman" w:cs="Times New Roman"/>
          <w:b/>
          <w:bCs/>
          <w:sz w:val="20"/>
          <w:szCs w:val="20"/>
          <w:u w:val="single"/>
          <w:lang w:eastAsia="pl-PL"/>
        </w:rPr>
        <w:t>gdzie:</w:t>
      </w:r>
    </w:p>
    <w:p w14:paraId="4948BE2F" w14:textId="77777777" w:rsidR="00AD4BD3" w:rsidRPr="00B75EDF" w:rsidRDefault="00AD4BD3" w:rsidP="00AD4BD3">
      <w:pPr>
        <w:jc w:val="both"/>
        <w:rPr>
          <w:rFonts w:eastAsia="Times New Roman" w:cs="Times New Roman"/>
          <w:sz w:val="20"/>
          <w:szCs w:val="20"/>
          <w:lang w:eastAsia="pl-PL"/>
        </w:rPr>
      </w:pPr>
      <w:r w:rsidRPr="00B75EDF">
        <w:rPr>
          <w:rFonts w:eastAsia="Times New Roman" w:cs="Times New Roman"/>
          <w:sz w:val="20"/>
          <w:szCs w:val="20"/>
          <w:lang w:eastAsia="pl-PL"/>
        </w:rPr>
        <w:t>T</w:t>
      </w:r>
      <w:r w:rsidRPr="00B75EDF">
        <w:rPr>
          <w:rFonts w:eastAsia="Times New Roman" w:cs="Times New Roman"/>
          <w:sz w:val="20"/>
          <w:szCs w:val="20"/>
          <w:vertAlign w:val="subscript"/>
          <w:lang w:eastAsia="pl-PL"/>
        </w:rPr>
        <w:t>R</w:t>
      </w:r>
      <w:r w:rsidRPr="00B75EDF">
        <w:rPr>
          <w:rFonts w:eastAsia="Times New Roman" w:cs="Times New Roman"/>
          <w:sz w:val="20"/>
          <w:szCs w:val="20"/>
          <w:lang w:eastAsia="pl-PL"/>
        </w:rPr>
        <w:t xml:space="preserve"> - osiągany w danym roku </w:t>
      </w:r>
      <w:r w:rsidRPr="00B75EDF">
        <w:rPr>
          <w:rFonts w:eastAsia="Times New Roman" w:cs="Times New Roman"/>
          <w:i/>
          <w:iCs/>
          <w:sz w:val="20"/>
          <w:szCs w:val="20"/>
          <w:lang w:eastAsia="pl-PL"/>
        </w:rPr>
        <w:t>poziom</w:t>
      </w:r>
      <w:r w:rsidRPr="00B75EDF">
        <w:rPr>
          <w:rFonts w:eastAsia="Times New Roman" w:cs="Times New Roman"/>
          <w:sz w:val="20"/>
          <w:szCs w:val="20"/>
          <w:lang w:eastAsia="pl-PL"/>
        </w:rPr>
        <w:t xml:space="preserve"> ograniczenia masy odpadów komunalnych ulegających biodegradacji przekazywanych do składowania [%];</w:t>
      </w:r>
    </w:p>
    <w:p w14:paraId="06B4FF99" w14:textId="77777777" w:rsidR="00AD4BD3" w:rsidRPr="00B75EDF" w:rsidRDefault="00AD4BD3" w:rsidP="00AD4BD3">
      <w:pPr>
        <w:jc w:val="both"/>
        <w:rPr>
          <w:rFonts w:eastAsia="Times New Roman" w:cs="Times New Roman"/>
          <w:sz w:val="20"/>
          <w:szCs w:val="20"/>
          <w:lang w:eastAsia="pl-PL"/>
        </w:rPr>
      </w:pPr>
      <w:r w:rsidRPr="00B75EDF">
        <w:rPr>
          <w:rFonts w:eastAsia="Times New Roman" w:cs="Times New Roman"/>
          <w:sz w:val="20"/>
          <w:szCs w:val="20"/>
          <w:lang w:eastAsia="pl-PL"/>
        </w:rPr>
        <w:t>M</w:t>
      </w:r>
      <w:r w:rsidRPr="00B75EDF">
        <w:rPr>
          <w:rFonts w:eastAsia="Times New Roman" w:cs="Times New Roman"/>
          <w:sz w:val="20"/>
          <w:szCs w:val="20"/>
          <w:vertAlign w:val="subscript"/>
          <w:lang w:eastAsia="pl-PL"/>
        </w:rPr>
        <w:t>OUBR</w:t>
      </w:r>
      <w:r w:rsidRPr="00B75EDF">
        <w:rPr>
          <w:rFonts w:eastAsia="Times New Roman" w:cs="Times New Roman"/>
          <w:sz w:val="20"/>
          <w:szCs w:val="20"/>
          <w:lang w:eastAsia="pl-PL"/>
        </w:rPr>
        <w:t xml:space="preserve"> - masa odpadów ulegających biodegradacji zebranych, odebranych i przetworzonych ze strumienia odpadów komunalnych w danym roku sprawozdawczym, przekazanych do składowania [Mg];</w:t>
      </w:r>
    </w:p>
    <w:p w14:paraId="68BE40FC" w14:textId="77777777" w:rsidR="00AD4BD3" w:rsidRPr="00B75EDF" w:rsidRDefault="00AD4BD3" w:rsidP="00AD4BD3">
      <w:pPr>
        <w:jc w:val="both"/>
        <w:rPr>
          <w:rFonts w:eastAsia="Times New Roman" w:cs="Times New Roman"/>
          <w:sz w:val="20"/>
          <w:szCs w:val="20"/>
          <w:lang w:eastAsia="pl-PL"/>
        </w:rPr>
      </w:pPr>
      <w:r w:rsidRPr="00B75EDF">
        <w:rPr>
          <w:rFonts w:eastAsia="Times New Roman" w:cs="Times New Roman"/>
          <w:sz w:val="20"/>
          <w:szCs w:val="20"/>
          <w:lang w:eastAsia="pl-PL"/>
        </w:rPr>
        <w:t>OUB</w:t>
      </w:r>
      <w:r w:rsidRPr="00B75EDF">
        <w:rPr>
          <w:rFonts w:eastAsia="Times New Roman" w:cs="Times New Roman"/>
          <w:sz w:val="20"/>
          <w:szCs w:val="20"/>
          <w:vertAlign w:val="subscript"/>
          <w:lang w:eastAsia="pl-PL"/>
        </w:rPr>
        <w:t>1995</w:t>
      </w:r>
      <w:r w:rsidRPr="00B75EDF">
        <w:rPr>
          <w:rFonts w:eastAsia="Times New Roman" w:cs="Times New Roman"/>
          <w:sz w:val="20"/>
          <w:szCs w:val="20"/>
          <w:lang w:eastAsia="pl-PL"/>
        </w:rPr>
        <w:t xml:space="preserve"> - masa odpadów komunalnych ulegających biodegradacji wytworzonych w 1995 r. [Mg];</w:t>
      </w:r>
    </w:p>
    <w:p w14:paraId="65CFEA6C" w14:textId="77777777" w:rsidR="00AD4BD3" w:rsidRPr="00B75EDF" w:rsidRDefault="00AD4BD3" w:rsidP="00AD4BD3">
      <w:pPr>
        <w:jc w:val="both"/>
        <w:rPr>
          <w:rFonts w:eastAsia="Times New Roman" w:cs="Times New Roman"/>
          <w:sz w:val="20"/>
          <w:szCs w:val="20"/>
          <w:lang w:eastAsia="pl-PL"/>
        </w:rPr>
      </w:pPr>
      <w:r w:rsidRPr="00B75EDF">
        <w:rPr>
          <w:rFonts w:eastAsia="Times New Roman" w:cs="Times New Roman"/>
          <w:sz w:val="20"/>
          <w:szCs w:val="20"/>
          <w:lang w:eastAsia="pl-PL"/>
        </w:rPr>
        <w:t xml:space="preserve">D - wskaźnik uwzględniający zmiany demograficzne mieszkańców gminy </w:t>
      </w:r>
    </w:p>
    <w:p w14:paraId="74611A22" w14:textId="77777777" w:rsidR="00AD4BD3" w:rsidRPr="00B75EDF" w:rsidRDefault="00AD4BD3" w:rsidP="00AD4BD3">
      <w:pPr>
        <w:jc w:val="both"/>
        <w:rPr>
          <w:rFonts w:eastAsia="Times New Roman" w:cs="Times New Roman"/>
          <w:b/>
          <w:bCs/>
          <w:sz w:val="20"/>
          <w:szCs w:val="20"/>
          <w:lang w:eastAsia="pl-PL"/>
        </w:rPr>
      </w:pPr>
    </w:p>
    <w:p w14:paraId="4C346F94" w14:textId="77777777" w:rsidR="00AD4BD3" w:rsidRDefault="00AD4BD3" w:rsidP="00AD4BD3">
      <w:pPr>
        <w:jc w:val="both"/>
        <w:rPr>
          <w:rFonts w:eastAsia="Times New Roman" w:cs="Times New Roman"/>
          <w:b/>
          <w:bCs/>
          <w:lang w:eastAsia="pl-PL"/>
        </w:rPr>
      </w:pPr>
      <w:r w:rsidRPr="001E35E5">
        <w:rPr>
          <w:rFonts w:eastAsia="Times New Roman" w:cs="Times New Roman"/>
          <w:b/>
          <w:bCs/>
          <w:lang w:eastAsia="pl-PL"/>
        </w:rPr>
        <w:t xml:space="preserve">W celu ustalenia wartości danych niezbędnych do obliczenia </w:t>
      </w:r>
      <w:proofErr w:type="spellStart"/>
      <w:r w:rsidRPr="001E35E5">
        <w:rPr>
          <w:rFonts w:eastAsia="Times New Roman" w:cs="Times New Roman"/>
          <w:b/>
          <w:bCs/>
          <w:lang w:eastAsia="pl-PL"/>
        </w:rPr>
        <w:t>Tr</w:t>
      </w:r>
      <w:proofErr w:type="spellEnd"/>
      <w:r>
        <w:rPr>
          <w:rFonts w:eastAsia="Times New Roman" w:cs="Times New Roman"/>
          <w:b/>
          <w:bCs/>
          <w:lang w:eastAsia="pl-PL"/>
        </w:rPr>
        <w:t xml:space="preserve">, czyli chociażby MOUBR i OUB 1955 </w:t>
      </w:r>
      <w:r w:rsidRPr="001E35E5">
        <w:rPr>
          <w:rFonts w:eastAsia="Times New Roman" w:cs="Times New Roman"/>
          <w:b/>
          <w:bCs/>
          <w:lang w:eastAsia="pl-PL"/>
        </w:rPr>
        <w:t xml:space="preserve"> należy posłużyć się następującymi wzorami:</w:t>
      </w:r>
    </w:p>
    <w:p w14:paraId="12A969E5" w14:textId="77777777" w:rsidR="00AD4BD3" w:rsidRPr="001E35E5" w:rsidRDefault="00AD4BD3" w:rsidP="00AD4BD3">
      <w:pPr>
        <w:jc w:val="both"/>
        <w:rPr>
          <w:rFonts w:eastAsia="Times New Roman" w:cs="Times New Roman"/>
          <w:b/>
          <w:bCs/>
          <w:lang w:eastAsia="pl-PL"/>
        </w:rPr>
      </w:pPr>
    </w:p>
    <w:p w14:paraId="0850239A" w14:textId="77777777" w:rsidR="00AD4BD3" w:rsidRPr="00ED01C7" w:rsidRDefault="00AD4BD3" w:rsidP="00AD4BD3">
      <w:pPr>
        <w:pStyle w:val="Akapitzlist"/>
        <w:numPr>
          <w:ilvl w:val="0"/>
          <w:numId w:val="25"/>
        </w:numPr>
        <w:jc w:val="both"/>
        <w:rPr>
          <w:rFonts w:eastAsia="Times New Roman" w:cs="Times New Roman"/>
          <w:b/>
          <w:bCs/>
          <w:lang w:eastAsia="pl-PL"/>
        </w:rPr>
      </w:pPr>
      <w:r w:rsidRPr="00ED01C7">
        <w:rPr>
          <w:rFonts w:eastAsia="Times New Roman" w:cs="Times New Roman"/>
          <w:b/>
          <w:bCs/>
          <w:lang w:eastAsia="pl-PL"/>
        </w:rPr>
        <w:t>OUB1995</w:t>
      </w:r>
    </w:p>
    <w:p w14:paraId="05728146" w14:textId="77777777" w:rsidR="00AD4BD3" w:rsidRPr="00911C24" w:rsidRDefault="00AD4BD3" w:rsidP="00AD4BD3">
      <w:pPr>
        <w:jc w:val="both"/>
        <w:rPr>
          <w:rFonts w:eastAsia="Times New Roman" w:cs="Times New Roman"/>
          <w:lang w:eastAsia="pl-PL"/>
        </w:rPr>
      </w:pPr>
      <w:r w:rsidRPr="00911C24">
        <w:rPr>
          <w:rFonts w:eastAsia="Times New Roman" w:cs="Times New Roman"/>
          <w:lang w:eastAsia="pl-PL"/>
        </w:rPr>
        <w:t>Masę odpadów komunalnych ulegających biodegradacji wytworzoną w 1995 r. oblicza się na podstawie wzoru:</w:t>
      </w:r>
    </w:p>
    <w:p w14:paraId="14D601FF" w14:textId="77777777" w:rsidR="00AD4BD3" w:rsidRPr="00662885" w:rsidRDefault="00AD4BD3" w:rsidP="00AD4BD3">
      <w:pPr>
        <w:jc w:val="both"/>
        <w:rPr>
          <w:rFonts w:eastAsia="Times New Roman" w:cs="Times New Roman"/>
          <w:b/>
          <w:bCs/>
          <w:sz w:val="20"/>
          <w:szCs w:val="20"/>
          <w:lang w:eastAsia="pl-PL"/>
        </w:rPr>
      </w:pPr>
      <w:r w:rsidRPr="00662885">
        <w:rPr>
          <w:rFonts w:eastAsia="Times New Roman" w:cs="Times New Roman"/>
          <w:b/>
          <w:bCs/>
          <w:sz w:val="20"/>
          <w:szCs w:val="20"/>
          <w:lang w:eastAsia="pl-PL"/>
        </w:rPr>
        <w:t>OUB</w:t>
      </w:r>
      <w:r w:rsidRPr="00662885">
        <w:rPr>
          <w:rFonts w:eastAsia="Times New Roman" w:cs="Times New Roman"/>
          <w:b/>
          <w:bCs/>
          <w:sz w:val="20"/>
          <w:szCs w:val="20"/>
          <w:vertAlign w:val="subscript"/>
          <w:lang w:eastAsia="pl-PL"/>
        </w:rPr>
        <w:t>1995</w:t>
      </w:r>
      <w:r w:rsidRPr="00662885">
        <w:rPr>
          <w:rFonts w:eastAsia="Times New Roman" w:cs="Times New Roman"/>
          <w:b/>
          <w:bCs/>
          <w:sz w:val="20"/>
          <w:szCs w:val="20"/>
          <w:lang w:eastAsia="pl-PL"/>
        </w:rPr>
        <w:t xml:space="preserve"> = (0,155 </w:t>
      </w:r>
      <w:proofErr w:type="spellStart"/>
      <w:r w:rsidRPr="00662885">
        <w:rPr>
          <w:rFonts w:eastAsia="Times New Roman" w:cs="Times New Roman"/>
          <w:b/>
          <w:bCs/>
          <w:sz w:val="20"/>
          <w:szCs w:val="20"/>
          <w:lang w:eastAsia="pl-PL"/>
        </w:rPr>
        <w:t>xLm</w:t>
      </w:r>
      <w:proofErr w:type="spellEnd"/>
      <w:r w:rsidRPr="00662885">
        <w:rPr>
          <w:rFonts w:eastAsia="Times New Roman" w:cs="Times New Roman"/>
          <w:b/>
          <w:bCs/>
          <w:sz w:val="20"/>
          <w:szCs w:val="20"/>
          <w:lang w:eastAsia="pl-PL"/>
        </w:rPr>
        <w:t xml:space="preserve"> + 0,047 x </w:t>
      </w:r>
      <w:proofErr w:type="spellStart"/>
      <w:r w:rsidRPr="00662885">
        <w:rPr>
          <w:rFonts w:eastAsia="Times New Roman" w:cs="Times New Roman"/>
          <w:b/>
          <w:bCs/>
          <w:sz w:val="20"/>
          <w:szCs w:val="20"/>
          <w:lang w:eastAsia="pl-PL"/>
        </w:rPr>
        <w:t>Lw</w:t>
      </w:r>
      <w:proofErr w:type="spellEnd"/>
      <w:r w:rsidRPr="00662885">
        <w:rPr>
          <w:rFonts w:eastAsia="Times New Roman" w:cs="Times New Roman"/>
          <w:b/>
          <w:bCs/>
          <w:sz w:val="20"/>
          <w:szCs w:val="20"/>
          <w:lang w:eastAsia="pl-PL"/>
        </w:rPr>
        <w:t xml:space="preserve">) x </w:t>
      </w:r>
      <w:proofErr w:type="spellStart"/>
      <w:r w:rsidRPr="00662885">
        <w:rPr>
          <w:rFonts w:eastAsia="Times New Roman" w:cs="Times New Roman"/>
          <w:b/>
          <w:bCs/>
          <w:sz w:val="20"/>
          <w:szCs w:val="20"/>
          <w:lang w:eastAsia="pl-PL"/>
        </w:rPr>
        <w:t>Uo</w:t>
      </w:r>
      <w:proofErr w:type="spellEnd"/>
      <w:r w:rsidRPr="00662885">
        <w:rPr>
          <w:rFonts w:eastAsia="Times New Roman" w:cs="Times New Roman"/>
          <w:b/>
          <w:bCs/>
          <w:sz w:val="20"/>
          <w:szCs w:val="20"/>
          <w:lang w:eastAsia="pl-PL"/>
        </w:rPr>
        <w:t xml:space="preserve"> [Mg]</w:t>
      </w:r>
    </w:p>
    <w:p w14:paraId="71174383"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gdzie:</w:t>
      </w:r>
    </w:p>
    <w:p w14:paraId="2485FB6B"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OUB</w:t>
      </w:r>
      <w:r w:rsidRPr="00D63159">
        <w:rPr>
          <w:rFonts w:eastAsia="Times New Roman" w:cs="Times New Roman"/>
          <w:sz w:val="20"/>
          <w:szCs w:val="20"/>
          <w:vertAlign w:val="subscript"/>
          <w:lang w:eastAsia="pl-PL"/>
        </w:rPr>
        <w:t>1995</w:t>
      </w:r>
      <w:r w:rsidRPr="00D63159">
        <w:rPr>
          <w:rFonts w:eastAsia="Times New Roman" w:cs="Times New Roman"/>
          <w:sz w:val="20"/>
          <w:szCs w:val="20"/>
          <w:lang w:eastAsia="pl-PL"/>
        </w:rPr>
        <w:t xml:space="preserve"> - masa odpadów komunalnych ulegających biodegradacji wytworzonych w 1995 r. [Mg];</w:t>
      </w:r>
    </w:p>
    <w:p w14:paraId="430AF10B"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Lm - liczba mieszkańców miasta w 1995 r. na obszarze gminy według danych Głównego Urzędu Statystycznego (liczba osób zamieszkałych według stanu na dzień 31 grudnia 1995 r.);</w:t>
      </w:r>
    </w:p>
    <w:p w14:paraId="15CDFD2E" w14:textId="77777777" w:rsidR="00AD4BD3" w:rsidRPr="00D63159" w:rsidRDefault="00AD4BD3" w:rsidP="00AD4BD3">
      <w:pPr>
        <w:jc w:val="both"/>
        <w:rPr>
          <w:rFonts w:eastAsia="Times New Roman" w:cs="Times New Roman"/>
          <w:sz w:val="20"/>
          <w:szCs w:val="20"/>
          <w:lang w:eastAsia="pl-PL"/>
        </w:rPr>
      </w:pPr>
      <w:proofErr w:type="spellStart"/>
      <w:r w:rsidRPr="00D63159">
        <w:rPr>
          <w:rFonts w:eastAsia="Times New Roman" w:cs="Times New Roman"/>
          <w:sz w:val="20"/>
          <w:szCs w:val="20"/>
          <w:lang w:eastAsia="pl-PL"/>
        </w:rPr>
        <w:t>Lw</w:t>
      </w:r>
      <w:proofErr w:type="spellEnd"/>
      <w:r w:rsidRPr="00D63159">
        <w:rPr>
          <w:rFonts w:eastAsia="Times New Roman" w:cs="Times New Roman"/>
          <w:sz w:val="20"/>
          <w:szCs w:val="20"/>
          <w:lang w:eastAsia="pl-PL"/>
        </w:rPr>
        <w:t xml:space="preserve"> - liczba mieszkańców wsi w 1995 r. na obszarze gminy według danych Głównego Urzędu Statystycznego (liczba osób zamieszkałych według stanu na dzień 31 grudnia 1995 r.);</w:t>
      </w:r>
    </w:p>
    <w:p w14:paraId="1A767A72"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0,155 - jednostkowy wskaźnik wytwarzania odpadów komunalnych ulegających biodegradacji przez 1 mieszkańca na obszarze miasta w 1995 r. [Mg];</w:t>
      </w:r>
    </w:p>
    <w:p w14:paraId="4E442BC0"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0,047 - jednostkowy wskaźnik wytwarzania odpadów komunalnych ulegających biodegradacji przez 1 mieszkańca na obszarze wsi w 1995 r. [Mg];</w:t>
      </w:r>
    </w:p>
    <w:p w14:paraId="284F3167" w14:textId="77777777" w:rsidR="00AD4BD3" w:rsidRPr="00E06294" w:rsidRDefault="00AD4BD3" w:rsidP="00AD4BD3">
      <w:pPr>
        <w:jc w:val="both"/>
        <w:rPr>
          <w:rFonts w:eastAsia="Times New Roman" w:cs="Times New Roman"/>
          <w:b/>
          <w:bCs/>
          <w:sz w:val="20"/>
          <w:szCs w:val="20"/>
          <w:lang w:eastAsia="pl-PL"/>
        </w:rPr>
      </w:pPr>
      <w:proofErr w:type="spellStart"/>
      <w:r w:rsidRPr="00E06294">
        <w:rPr>
          <w:rFonts w:eastAsia="Times New Roman" w:cs="Times New Roman"/>
          <w:b/>
          <w:bCs/>
          <w:sz w:val="20"/>
          <w:szCs w:val="20"/>
          <w:lang w:eastAsia="pl-PL"/>
        </w:rPr>
        <w:t>Uo</w:t>
      </w:r>
      <w:proofErr w:type="spellEnd"/>
      <w:r w:rsidRPr="00E06294">
        <w:rPr>
          <w:rFonts w:eastAsia="Times New Roman" w:cs="Times New Roman"/>
          <w:b/>
          <w:bCs/>
          <w:sz w:val="20"/>
          <w:szCs w:val="20"/>
          <w:lang w:eastAsia="pl-PL"/>
        </w:rPr>
        <w:t xml:space="preserve"> - udział gminy/podmiotu odbierającego odpady komunalne na podstawie umowy z właścicielem nieruchomości, o którym mowa w </w:t>
      </w:r>
      <w:hyperlink r:id="rId13" w:anchor="/document/16797931?unitId=art(9(g))&amp;cm=DOCUMENT" w:history="1">
        <w:r w:rsidRPr="00E06294">
          <w:rPr>
            <w:rFonts w:eastAsia="Times New Roman" w:cs="Times New Roman"/>
            <w:b/>
            <w:bCs/>
            <w:sz w:val="20"/>
            <w:szCs w:val="20"/>
            <w:lang w:eastAsia="pl-PL"/>
          </w:rPr>
          <w:t>art. 9g</w:t>
        </w:r>
      </w:hyperlink>
      <w:r w:rsidRPr="00E06294">
        <w:rPr>
          <w:rFonts w:eastAsia="Times New Roman" w:cs="Times New Roman"/>
          <w:b/>
          <w:bCs/>
          <w:sz w:val="20"/>
          <w:szCs w:val="20"/>
          <w:lang w:eastAsia="pl-PL"/>
        </w:rPr>
        <w:t xml:space="preserve"> ustawy z dnia 13 września 1996 r. o utrzymaniu czystości i porządku w gminach (Dz. U. z 2017 r. poz. 1289, 2056 i 2361), w rynku usług w roku poprzedzającym dany rok sprawozdawczy, stanowiący iloraz masy niesegregowanych (zmieszanych) odpadów komunalnych odebranych przez gminę/podmiot odbierający odpady komunalne na podstawie umowy z właścicielem nieruchomości i łącznej masy tych odpadów odebranych z obszaru całej </w:t>
      </w:r>
      <w:r w:rsidRPr="00E06294">
        <w:rPr>
          <w:rFonts w:eastAsia="Times New Roman" w:cs="Times New Roman"/>
          <w:b/>
          <w:bCs/>
          <w:sz w:val="20"/>
          <w:szCs w:val="20"/>
          <w:lang w:eastAsia="pl-PL"/>
        </w:rPr>
        <w:lastRenderedPageBreak/>
        <w:t>gminy, w roku poprzedzającym dany rok sprawozdawczy; jeżeli w danym roku sprawozdawczym udział gminy/podmiotu odbierającego odpady komunalne na podstawie umowy z właścicielem nieruchomości w rynku usług zwiększy lub zmniejszy się w stosunku do poprzedniego roku sprawozdawczego, udział gminy/podmiotu odbierającego odpady komunalne na podstawie umowy z właścicielem nieruchomości stanowi iloraz masy niesegregowanych (zmieszanych) odpadów komunalnych odebranych przez gminę/podmiot odbierający odpady komunalne na podstawie umowy z właścicielem nieruchomości i łącznej masy tych odpadów odebranych z obszaru całej gminy, w ostatnim półroczu poprzedzającym dany rok sprawozdawczy;</w:t>
      </w:r>
    </w:p>
    <w:p w14:paraId="01270F4B" w14:textId="77777777" w:rsidR="00AD4BD3" w:rsidRPr="00E06294" w:rsidRDefault="00AD4BD3" w:rsidP="00AD4BD3">
      <w:pPr>
        <w:jc w:val="both"/>
        <w:rPr>
          <w:rFonts w:eastAsia="Times New Roman" w:cs="Times New Roman"/>
          <w:b/>
          <w:bCs/>
          <w:sz w:val="20"/>
          <w:szCs w:val="20"/>
          <w:lang w:eastAsia="pl-PL"/>
        </w:rPr>
      </w:pPr>
      <w:r w:rsidRPr="00E06294">
        <w:rPr>
          <w:rFonts w:eastAsia="Times New Roman" w:cs="Times New Roman"/>
          <w:b/>
          <w:bCs/>
          <w:sz w:val="20"/>
          <w:szCs w:val="20"/>
          <w:lang w:eastAsia="pl-PL"/>
        </w:rPr>
        <w:t xml:space="preserve">jeżeli podmiot odbierający odpady komunalne na podstawie umowy z właścicielem nieruchomości nie odbierał odpadów komunalnych z obszaru danej gminy w roku poprzedzającym dany rok sprawozdawczy, przyjmuje się, że </w:t>
      </w:r>
      <w:proofErr w:type="spellStart"/>
      <w:r w:rsidRPr="00E06294">
        <w:rPr>
          <w:rFonts w:eastAsia="Times New Roman" w:cs="Times New Roman"/>
          <w:b/>
          <w:bCs/>
          <w:sz w:val="20"/>
          <w:szCs w:val="20"/>
          <w:lang w:eastAsia="pl-PL"/>
        </w:rPr>
        <w:t>Uo</w:t>
      </w:r>
      <w:proofErr w:type="spellEnd"/>
      <w:r w:rsidRPr="00E06294">
        <w:rPr>
          <w:rFonts w:eastAsia="Times New Roman" w:cs="Times New Roman"/>
          <w:b/>
          <w:bCs/>
          <w:sz w:val="20"/>
          <w:szCs w:val="20"/>
          <w:lang w:eastAsia="pl-PL"/>
        </w:rPr>
        <w:t xml:space="preserve"> = 1.</w:t>
      </w:r>
    </w:p>
    <w:p w14:paraId="52825FAD" w14:textId="77777777" w:rsidR="00AD4BD3" w:rsidRDefault="00AD4BD3" w:rsidP="00AD4BD3">
      <w:pPr>
        <w:jc w:val="both"/>
        <w:rPr>
          <w:rFonts w:eastAsia="Times New Roman" w:cs="Times New Roman"/>
          <w:sz w:val="20"/>
          <w:szCs w:val="20"/>
          <w:lang w:eastAsia="pl-PL"/>
        </w:rPr>
      </w:pPr>
    </w:p>
    <w:p w14:paraId="6E9D48DC" w14:textId="77777777" w:rsidR="00AD4BD3" w:rsidRPr="00B931ED" w:rsidRDefault="00AD4BD3" w:rsidP="00AD4BD3">
      <w:pPr>
        <w:pStyle w:val="Akapitzlist"/>
        <w:numPr>
          <w:ilvl w:val="0"/>
          <w:numId w:val="25"/>
        </w:numPr>
        <w:jc w:val="both"/>
        <w:rPr>
          <w:rFonts w:eastAsia="Times New Roman" w:cs="Times New Roman"/>
          <w:b/>
          <w:bCs/>
          <w:sz w:val="20"/>
          <w:szCs w:val="20"/>
          <w:lang w:eastAsia="pl-PL"/>
        </w:rPr>
      </w:pPr>
      <w:r w:rsidRPr="00B931ED">
        <w:rPr>
          <w:rFonts w:eastAsia="Times New Roman" w:cs="Times New Roman"/>
          <w:b/>
          <w:bCs/>
          <w:sz w:val="20"/>
          <w:szCs w:val="20"/>
          <w:lang w:eastAsia="pl-PL"/>
        </w:rPr>
        <w:t>MOUBR</w:t>
      </w:r>
    </w:p>
    <w:p w14:paraId="2301237F"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Masę odpadów ulegających biodegradacji zebranych, odebranych i przetworzonych ze strumienia odpadów komunalnych z obszaru danej gminy w danym roku sprawozdawczym, przekazanych do składowania, oblicza się według wzoru:</w:t>
      </w:r>
    </w:p>
    <w:p w14:paraId="7DBB9779" w14:textId="77777777" w:rsidR="00AD4BD3" w:rsidRPr="00D63159" w:rsidRDefault="00AD4BD3" w:rsidP="00AD4BD3">
      <w:pPr>
        <w:jc w:val="center"/>
        <w:rPr>
          <w:rFonts w:eastAsia="Times New Roman" w:cs="Times New Roman"/>
          <w:sz w:val="20"/>
          <w:szCs w:val="20"/>
          <w:lang w:eastAsia="pl-PL"/>
        </w:rPr>
      </w:pPr>
      <w:r w:rsidRPr="00D63159">
        <w:rPr>
          <w:noProof/>
          <w:sz w:val="20"/>
          <w:szCs w:val="20"/>
        </w:rPr>
        <w:drawing>
          <wp:inline distT="0" distB="0" distL="0" distR="0" wp14:anchorId="1B015093" wp14:editId="1C7CE51B">
            <wp:extent cx="4606267" cy="309217"/>
            <wp:effectExtent l="0" t="0" r="0" b="0"/>
            <wp:docPr id="4" name="Obraz 4" descr="C:\Users\48602\AppData\Local\Microsoft\Windows\INetCache\Content.MSO\E4B9C88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48602\AppData\Local\Microsoft\Windows\INetCache\Content.MSO\E4B9C883.tmp"/>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6238" cy="342780"/>
                    </a:xfrm>
                    <a:prstGeom prst="rect">
                      <a:avLst/>
                    </a:prstGeom>
                    <a:noFill/>
                    <a:ln>
                      <a:noFill/>
                    </a:ln>
                  </pic:spPr>
                </pic:pic>
              </a:graphicData>
            </a:graphic>
          </wp:inline>
        </w:drawing>
      </w:r>
    </w:p>
    <w:p w14:paraId="20AF0315" w14:textId="77777777" w:rsidR="00AD4BD3" w:rsidRPr="00485630" w:rsidRDefault="00AD4BD3" w:rsidP="00AD4BD3">
      <w:pPr>
        <w:jc w:val="both"/>
        <w:rPr>
          <w:rFonts w:eastAsia="Times New Roman" w:cs="Times New Roman"/>
          <w:b/>
          <w:bCs/>
          <w:sz w:val="20"/>
          <w:szCs w:val="20"/>
          <w:u w:val="single"/>
          <w:lang w:eastAsia="pl-PL"/>
        </w:rPr>
      </w:pPr>
      <w:r w:rsidRPr="00485630">
        <w:rPr>
          <w:rFonts w:eastAsia="Times New Roman" w:cs="Times New Roman"/>
          <w:b/>
          <w:bCs/>
          <w:sz w:val="20"/>
          <w:szCs w:val="20"/>
          <w:u w:val="single"/>
          <w:lang w:eastAsia="pl-PL"/>
        </w:rPr>
        <w:t>gdzie:</w:t>
      </w:r>
    </w:p>
    <w:p w14:paraId="7515F57F"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M</w:t>
      </w:r>
      <w:r w:rsidRPr="00D63159">
        <w:rPr>
          <w:rFonts w:eastAsia="Times New Roman" w:cs="Times New Roman"/>
          <w:sz w:val="20"/>
          <w:szCs w:val="20"/>
          <w:vertAlign w:val="subscript"/>
          <w:lang w:eastAsia="pl-PL"/>
        </w:rPr>
        <w:t>OUBR</w:t>
      </w:r>
      <w:r w:rsidRPr="00D63159">
        <w:rPr>
          <w:rFonts w:eastAsia="Times New Roman" w:cs="Times New Roman"/>
          <w:sz w:val="20"/>
          <w:szCs w:val="20"/>
          <w:lang w:eastAsia="pl-PL"/>
        </w:rPr>
        <w:t xml:space="preserve"> - masa odpadów ulegających biodegradacji zebranych, odebranych i przetworzonych ze strumienia odpadów komunalnych z obszaru danej gminy w danym roku sprawozdawczym, przekazanych do składowania [Mg];</w:t>
      </w:r>
    </w:p>
    <w:p w14:paraId="6678042B"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M</w:t>
      </w:r>
      <w:r w:rsidRPr="00D63159">
        <w:rPr>
          <w:rFonts w:eastAsia="Times New Roman" w:cs="Times New Roman"/>
          <w:sz w:val="20"/>
          <w:szCs w:val="20"/>
          <w:vertAlign w:val="subscript"/>
          <w:lang w:eastAsia="pl-PL"/>
        </w:rPr>
        <w:t>MR</w:t>
      </w:r>
      <w:r w:rsidRPr="00D63159">
        <w:rPr>
          <w:rFonts w:eastAsia="Times New Roman" w:cs="Times New Roman"/>
          <w:sz w:val="20"/>
          <w:szCs w:val="20"/>
          <w:lang w:eastAsia="pl-PL"/>
        </w:rPr>
        <w:t xml:space="preserve"> - masa niesegregowanych (zmieszanych) odpadów komunalnych o kodzie   20 03 01 odebranych na obszarze miast w danym roku sprawozdawczym, przekazanych do składowania, w przypadku wystąpienia niezgodnego z prawem składowania tych odpadów bez przetworzenia [Mg];</w:t>
      </w:r>
    </w:p>
    <w:p w14:paraId="2544C95A"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M</w:t>
      </w:r>
      <w:r w:rsidRPr="00D63159">
        <w:rPr>
          <w:rFonts w:eastAsia="Times New Roman" w:cs="Times New Roman"/>
          <w:sz w:val="20"/>
          <w:szCs w:val="20"/>
          <w:vertAlign w:val="subscript"/>
          <w:lang w:eastAsia="pl-PL"/>
        </w:rPr>
        <w:t>WR</w:t>
      </w:r>
      <w:r w:rsidRPr="00D63159">
        <w:rPr>
          <w:rFonts w:eastAsia="Times New Roman" w:cs="Times New Roman"/>
          <w:sz w:val="20"/>
          <w:szCs w:val="20"/>
          <w:lang w:eastAsia="pl-PL"/>
        </w:rPr>
        <w:t xml:space="preserve"> - masa niesegregowanych (zmieszanych) odpadów komunalnych o kodzie 5  20 03 01 odebranych na obszarze wsi w danym roku sprawozdawczym, przekazanych do składowania, w przypadku wystąpienia niezgodnego z prawem składowania tych odpadów bez przetworzenia [Mg];</w:t>
      </w:r>
    </w:p>
    <w:p w14:paraId="5AED5277"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U</w:t>
      </w:r>
      <w:r w:rsidRPr="00D63159">
        <w:rPr>
          <w:rFonts w:eastAsia="Times New Roman" w:cs="Times New Roman"/>
          <w:sz w:val="20"/>
          <w:szCs w:val="20"/>
          <w:vertAlign w:val="subscript"/>
          <w:lang w:eastAsia="pl-PL"/>
        </w:rPr>
        <w:t>M</w:t>
      </w:r>
      <w:r w:rsidRPr="00D63159">
        <w:rPr>
          <w:rFonts w:eastAsia="Times New Roman" w:cs="Times New Roman"/>
          <w:sz w:val="20"/>
          <w:szCs w:val="20"/>
          <w:lang w:eastAsia="pl-PL"/>
        </w:rPr>
        <w:t xml:space="preserve"> - udział odpadów ulegających biodegradacji w masie niesegregowanych (zmieszanych) odpadów komunalnych o kodzie  20 03 01 dla miast wynoszący 0,57;</w:t>
      </w:r>
    </w:p>
    <w:p w14:paraId="5D819817" w14:textId="77777777" w:rsidR="00AD4BD3" w:rsidRPr="00D63159" w:rsidRDefault="00AD4BD3" w:rsidP="00AD4BD3">
      <w:pPr>
        <w:jc w:val="both"/>
        <w:rPr>
          <w:rFonts w:eastAsia="Times New Roman" w:cs="Times New Roman"/>
          <w:sz w:val="20"/>
          <w:szCs w:val="20"/>
          <w:lang w:eastAsia="pl-PL"/>
        </w:rPr>
      </w:pPr>
      <w:proofErr w:type="spellStart"/>
      <w:r w:rsidRPr="00D63159">
        <w:rPr>
          <w:rFonts w:eastAsia="Times New Roman" w:cs="Times New Roman"/>
          <w:sz w:val="20"/>
          <w:szCs w:val="20"/>
          <w:lang w:eastAsia="pl-PL"/>
        </w:rPr>
        <w:t>U</w:t>
      </w:r>
      <w:r w:rsidRPr="00D63159">
        <w:rPr>
          <w:rFonts w:eastAsia="Times New Roman" w:cs="Times New Roman"/>
          <w:sz w:val="20"/>
          <w:szCs w:val="20"/>
          <w:vertAlign w:val="subscript"/>
          <w:lang w:eastAsia="pl-PL"/>
        </w:rPr>
        <w:t>w</w:t>
      </w:r>
      <w:proofErr w:type="spellEnd"/>
      <w:r w:rsidRPr="00D63159">
        <w:rPr>
          <w:rFonts w:eastAsia="Times New Roman" w:cs="Times New Roman"/>
          <w:sz w:val="20"/>
          <w:szCs w:val="20"/>
          <w:lang w:eastAsia="pl-PL"/>
        </w:rPr>
        <w:t xml:space="preserve"> - udział odpadów ulegających biodegradacji w masie niesegregowanych (zmieszanych) odpadów komunalnych o kodzie 20 03 01 dla wsi wynoszący 0,48;</w:t>
      </w:r>
    </w:p>
    <w:p w14:paraId="4FB483AB" w14:textId="77777777" w:rsidR="00AD4BD3" w:rsidRPr="00D63159" w:rsidRDefault="00AD4BD3" w:rsidP="00AD4BD3">
      <w:pPr>
        <w:jc w:val="both"/>
        <w:rPr>
          <w:rFonts w:eastAsia="Times New Roman" w:cs="Times New Roman"/>
          <w:sz w:val="20"/>
          <w:szCs w:val="20"/>
          <w:lang w:eastAsia="pl-PL"/>
        </w:rPr>
      </w:pPr>
      <w:proofErr w:type="spellStart"/>
      <w:r w:rsidRPr="00D63159">
        <w:rPr>
          <w:rFonts w:eastAsia="Times New Roman" w:cs="Times New Roman"/>
          <w:sz w:val="20"/>
          <w:szCs w:val="20"/>
          <w:lang w:eastAsia="pl-PL"/>
        </w:rPr>
        <w:t>M</w:t>
      </w:r>
      <w:r w:rsidRPr="00D63159">
        <w:rPr>
          <w:rFonts w:eastAsia="Times New Roman" w:cs="Times New Roman"/>
          <w:sz w:val="20"/>
          <w:szCs w:val="20"/>
          <w:vertAlign w:val="subscript"/>
          <w:lang w:eastAsia="pl-PL"/>
        </w:rPr>
        <w:t>SRi</w:t>
      </w:r>
      <w:proofErr w:type="spellEnd"/>
      <w:r w:rsidRPr="00D63159">
        <w:rPr>
          <w:rFonts w:eastAsia="Times New Roman" w:cs="Times New Roman"/>
          <w:sz w:val="20"/>
          <w:szCs w:val="20"/>
          <w:lang w:eastAsia="pl-PL"/>
        </w:rPr>
        <w:t xml:space="preserve"> - masa selektywnie zebranych i odebranych odpadów ulegających biodegradacji ze strumienia odpadów komunalnych z obszaru danej gminy w danym roku sprawozdawczym, przekazanych do składowania [Mg];</w:t>
      </w:r>
    </w:p>
    <w:p w14:paraId="5B2C24BD" w14:textId="77777777" w:rsidR="00AD4BD3" w:rsidRPr="00D63159" w:rsidRDefault="00AD4BD3" w:rsidP="00AD4BD3">
      <w:pPr>
        <w:jc w:val="both"/>
        <w:rPr>
          <w:rFonts w:eastAsia="Times New Roman" w:cs="Times New Roman"/>
          <w:sz w:val="20"/>
          <w:szCs w:val="20"/>
          <w:lang w:eastAsia="pl-PL"/>
        </w:rPr>
      </w:pPr>
      <w:proofErr w:type="spellStart"/>
      <w:r w:rsidRPr="00D63159">
        <w:rPr>
          <w:rFonts w:eastAsia="Times New Roman" w:cs="Times New Roman"/>
          <w:sz w:val="20"/>
          <w:szCs w:val="20"/>
          <w:lang w:eastAsia="pl-PL"/>
        </w:rPr>
        <w:t>U</w:t>
      </w:r>
      <w:r w:rsidRPr="00D63159">
        <w:rPr>
          <w:rFonts w:eastAsia="Times New Roman" w:cs="Times New Roman"/>
          <w:sz w:val="20"/>
          <w:szCs w:val="20"/>
          <w:vertAlign w:val="subscript"/>
          <w:lang w:eastAsia="pl-PL"/>
        </w:rPr>
        <w:t>Si</w:t>
      </w:r>
      <w:proofErr w:type="spellEnd"/>
      <w:r w:rsidRPr="00D63159">
        <w:rPr>
          <w:rFonts w:eastAsia="Times New Roman" w:cs="Times New Roman"/>
          <w:sz w:val="20"/>
          <w:szCs w:val="20"/>
          <w:lang w:eastAsia="pl-PL"/>
        </w:rPr>
        <w:t xml:space="preserve"> - udział odpadów ulegających biodegradacji w masie selektywnie zebranych i odebranych odpadów ulegających biodegradacji ze strumienia odpadów komunalnych wynoszący dla poszczególnych rodzajów odpadów według kodu: 8 </w:t>
      </w:r>
    </w:p>
    <w:p w14:paraId="478A5CE6"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dla i=1 20 01 01 (papier i tektura) - 1,00,</w:t>
      </w:r>
    </w:p>
    <w:p w14:paraId="221AAF29"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dla i=2 20 01 08 (odpady kuchenne ulegające biodegradacji) - 1,00,</w:t>
      </w:r>
    </w:p>
    <w:p w14:paraId="74BE75EF"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dla i=3 20 01 10 (odzież) - 0,50,</w:t>
      </w:r>
    </w:p>
    <w:p w14:paraId="49BF3AF3"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dla i=4 20 01 11 (tekstylia) - 0,50,</w:t>
      </w:r>
    </w:p>
    <w:p w14:paraId="4845501F"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dla i=5 20 01 25 (oleje i tłuszcze jadalne) - 1,00,</w:t>
      </w:r>
    </w:p>
    <w:p w14:paraId="261F98EB"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dla i=6 20 01 38 (drewno inne niż wymienione w 20 01 37) - 0,50,</w:t>
      </w:r>
    </w:p>
    <w:p w14:paraId="253A392D"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dla i=7 20 02 01 (odpady ulegające biodegradacji) - 1,00,</w:t>
      </w:r>
    </w:p>
    <w:p w14:paraId="45B049F7"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dla i=8 20 03 02 (odpady z targowisk) - 1,00,</w:t>
      </w:r>
    </w:p>
    <w:p w14:paraId="171261AC"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dla i=9 15 01 01 (opakowania z papieru i tektury) - 1,00,</w:t>
      </w:r>
    </w:p>
    <w:p w14:paraId="3739CE44"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dla i=10 15 01 03 (opakowania z drewna) - 1,00,</w:t>
      </w:r>
    </w:p>
    <w:p w14:paraId="3FAAC4D2"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dla i=11 15 01 05 (opakowania wielomateriałowe) - 0,40,</w:t>
      </w:r>
    </w:p>
    <w:p w14:paraId="154D7605"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dla i=12 ex 9  15 01 06 (zmieszane odpady opakowaniowe) w części zawierającej papier, tekturę, drewno i tekstylia z włókien naturalnych - 0,50,</w:t>
      </w:r>
    </w:p>
    <w:p w14:paraId="57B56D77"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dla i=13 ex 10  15 01 09 (opakowania z tekstyliów) z włókien naturalnych - 0,50,</w:t>
      </w:r>
    </w:p>
    <w:p w14:paraId="66354B4A"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lastRenderedPageBreak/>
        <w:t>dla i=14 19 12 01 (papier i tektura) - 1,00,</w:t>
      </w:r>
    </w:p>
    <w:p w14:paraId="259646A7"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dla i=15 19 12 07 (drewno inne niż wymienione w 19 12 06) - 0,50,</w:t>
      </w:r>
    </w:p>
    <w:p w14:paraId="1121364F"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dla i=16 19 12 08 (tekstylia) - 0,50;</w:t>
      </w:r>
    </w:p>
    <w:p w14:paraId="422D2CAC"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M</w:t>
      </w:r>
      <w:r w:rsidRPr="00D63159">
        <w:rPr>
          <w:rFonts w:eastAsia="Times New Roman" w:cs="Times New Roman"/>
          <w:sz w:val="20"/>
          <w:szCs w:val="20"/>
          <w:vertAlign w:val="subscript"/>
          <w:lang w:eastAsia="pl-PL"/>
        </w:rPr>
        <w:t>BR1</w:t>
      </w:r>
      <w:r w:rsidRPr="00D63159">
        <w:rPr>
          <w:rFonts w:eastAsia="Times New Roman" w:cs="Times New Roman"/>
          <w:sz w:val="20"/>
          <w:szCs w:val="20"/>
          <w:lang w:eastAsia="pl-PL"/>
        </w:rPr>
        <w:t xml:space="preserve"> - masa odpadów o kodzie   19 12 12 (inne odpady (w tym zmieszane substancje i przedmioty) z mechanicznej obróbki odpadów inne niż wymienione w 19 12 11), zawierająca odpady ulegające biodegradacji, powstała z odpadów komunalnych o frakcji o wielkości powyżej 80 mm przekazanych do składowania [Mg];</w:t>
      </w:r>
    </w:p>
    <w:p w14:paraId="5A179042"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M</w:t>
      </w:r>
      <w:r w:rsidRPr="00D63159">
        <w:rPr>
          <w:rFonts w:eastAsia="Times New Roman" w:cs="Times New Roman"/>
          <w:sz w:val="20"/>
          <w:szCs w:val="20"/>
          <w:vertAlign w:val="subscript"/>
          <w:lang w:eastAsia="pl-PL"/>
        </w:rPr>
        <w:t>BR2</w:t>
      </w:r>
      <w:r w:rsidRPr="00D63159">
        <w:rPr>
          <w:rFonts w:eastAsia="Times New Roman" w:cs="Times New Roman"/>
          <w:sz w:val="20"/>
          <w:szCs w:val="20"/>
          <w:lang w:eastAsia="pl-PL"/>
        </w:rPr>
        <w:t xml:space="preserve"> - masa odpadów o kodzie 19 12 12 - (inne odpady (w tym zmieszane substancje i przedmioty) z mechanicznej obróbki odpadów inne niż wymienione w 19 12 11), zawierająca odpady ulegające biodegradacji, powstała z odpadów komunalnych o frakcji o wielkości co najmniej od 0 do 80 mm przekazanych do składowania [Mg];</w:t>
      </w:r>
    </w:p>
    <w:p w14:paraId="550622A5"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w przypadku braku możliwości określenia masy odpadów o kodzie 19 12 12 (inne odpady (w tym zmieszane substancje i przedmioty) z mechanicznej obróbki odpadów inne niż wymienione w 19 12 11) powstałych z odpadów komunalnych i przekazanych do składowania z podziałem na frakcję o wielkości co najmniej od 0 do 80 mm (M</w:t>
      </w:r>
      <w:r w:rsidRPr="00D63159">
        <w:rPr>
          <w:rFonts w:eastAsia="Times New Roman" w:cs="Times New Roman"/>
          <w:sz w:val="20"/>
          <w:szCs w:val="20"/>
          <w:vertAlign w:val="subscript"/>
          <w:lang w:eastAsia="pl-PL"/>
        </w:rPr>
        <w:t>BR2</w:t>
      </w:r>
      <w:r w:rsidRPr="00D63159">
        <w:rPr>
          <w:rFonts w:eastAsia="Times New Roman" w:cs="Times New Roman"/>
          <w:sz w:val="20"/>
          <w:szCs w:val="20"/>
          <w:lang w:eastAsia="pl-PL"/>
        </w:rPr>
        <w:t>) i frakcję o wielkości powyżej 80 mm (M</w:t>
      </w:r>
      <w:r w:rsidRPr="00D63159">
        <w:rPr>
          <w:rFonts w:eastAsia="Times New Roman" w:cs="Times New Roman"/>
          <w:sz w:val="20"/>
          <w:szCs w:val="20"/>
          <w:vertAlign w:val="subscript"/>
          <w:lang w:eastAsia="pl-PL"/>
        </w:rPr>
        <w:t>BR1</w:t>
      </w:r>
      <w:r w:rsidRPr="00D63159">
        <w:rPr>
          <w:rFonts w:eastAsia="Times New Roman" w:cs="Times New Roman"/>
          <w:sz w:val="20"/>
          <w:szCs w:val="20"/>
          <w:lang w:eastAsia="pl-PL"/>
        </w:rPr>
        <w:t xml:space="preserve">), należy przyjąć masę odpadów o kodzie 19 12 12 powstałą z odpadów komunalnych i przekazaną do składowania, z udziałem odpadów ulegających biodegradacji wynoszącym 0,52; </w:t>
      </w:r>
    </w:p>
    <w:p w14:paraId="676BF8A5"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U</w:t>
      </w:r>
      <w:r w:rsidRPr="00D63159">
        <w:rPr>
          <w:rFonts w:eastAsia="Times New Roman" w:cs="Times New Roman"/>
          <w:sz w:val="20"/>
          <w:szCs w:val="20"/>
          <w:vertAlign w:val="subscript"/>
          <w:lang w:eastAsia="pl-PL"/>
        </w:rPr>
        <w:t>B1</w:t>
      </w:r>
      <w:r w:rsidRPr="00D63159">
        <w:rPr>
          <w:rFonts w:eastAsia="Times New Roman" w:cs="Times New Roman"/>
          <w:sz w:val="20"/>
          <w:szCs w:val="20"/>
          <w:lang w:eastAsia="pl-PL"/>
        </w:rPr>
        <w:t xml:space="preserve"> - udział odpadów ulegających biodegradacji w masie odpadów o kodzie</w:t>
      </w:r>
      <w:r w:rsidRPr="00D63159">
        <w:rPr>
          <w:rFonts w:eastAsia="Times New Roman" w:cs="Times New Roman"/>
          <w:sz w:val="20"/>
          <w:szCs w:val="20"/>
          <w:vertAlign w:val="superscript"/>
          <w:lang w:eastAsia="pl-PL"/>
        </w:rPr>
        <w:t>2)</w:t>
      </w:r>
      <w:r w:rsidRPr="00D63159">
        <w:rPr>
          <w:rFonts w:eastAsia="Times New Roman" w:cs="Times New Roman"/>
          <w:sz w:val="20"/>
          <w:szCs w:val="20"/>
          <w:lang w:eastAsia="pl-PL"/>
        </w:rPr>
        <w:t xml:space="preserve"> 19 12 12 (inne odpady (w tym zmieszane substancje i przedmioty) z mechanicznej obróbki odpadów inne niż wymienione w 19 12 11) powstałych z odpadów komunalnych o frakcji o wielkości powyżej 80 mm przekazanych do składowania wynoszący 0,40;</w:t>
      </w:r>
    </w:p>
    <w:p w14:paraId="342EB094"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U</w:t>
      </w:r>
      <w:r w:rsidRPr="00D63159">
        <w:rPr>
          <w:rFonts w:eastAsia="Times New Roman" w:cs="Times New Roman"/>
          <w:sz w:val="20"/>
          <w:szCs w:val="20"/>
          <w:vertAlign w:val="subscript"/>
          <w:lang w:eastAsia="pl-PL"/>
        </w:rPr>
        <w:t>B2</w:t>
      </w:r>
      <w:r w:rsidRPr="00D63159">
        <w:rPr>
          <w:rFonts w:eastAsia="Times New Roman" w:cs="Times New Roman"/>
          <w:sz w:val="20"/>
          <w:szCs w:val="20"/>
          <w:lang w:eastAsia="pl-PL"/>
        </w:rPr>
        <w:t xml:space="preserve"> - udział odpadów ulegających biodegradacji w masie odpadów o kodzie 19 12 12 (inne odpady (w tym zmieszane substancje i przedmioty) z mechanicznej obróbki odpadów inne niż wymienione w 19 12 11) powstałych z odpadów komunalnych o frakcji o wielkości co najmniej od 0 do 80 mm, wynoszący w zależności od wartości parametru AT</w:t>
      </w:r>
      <w:r w:rsidRPr="00D63159">
        <w:rPr>
          <w:rFonts w:eastAsia="Times New Roman" w:cs="Times New Roman"/>
          <w:sz w:val="20"/>
          <w:szCs w:val="20"/>
          <w:vertAlign w:val="subscript"/>
          <w:lang w:eastAsia="pl-PL"/>
        </w:rPr>
        <w:t>4</w:t>
      </w:r>
      <w:r w:rsidRPr="00D63159">
        <w:rPr>
          <w:rFonts w:eastAsia="Times New Roman" w:cs="Times New Roman"/>
          <w:sz w:val="20"/>
          <w:szCs w:val="20"/>
          <w:lang w:eastAsia="pl-PL"/>
        </w:rPr>
        <w:t>, rozumianej jako aktywność oddychania - parametr wyrażający zapotrzebowanie na tlen przez próbkę odpadów w ciągu 4 dni:</w:t>
      </w:r>
    </w:p>
    <w:p w14:paraId="7E38E10C"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AT</w:t>
      </w:r>
      <w:r w:rsidRPr="00D63159">
        <w:rPr>
          <w:rFonts w:eastAsia="Times New Roman" w:cs="Times New Roman"/>
          <w:sz w:val="20"/>
          <w:szCs w:val="20"/>
          <w:vertAlign w:val="subscript"/>
          <w:lang w:eastAsia="pl-PL"/>
        </w:rPr>
        <w:t>4</w:t>
      </w:r>
      <w:r w:rsidRPr="00D63159">
        <w:rPr>
          <w:rFonts w:eastAsia="Times New Roman" w:cs="Times New Roman"/>
          <w:sz w:val="20"/>
          <w:szCs w:val="20"/>
          <w:lang w:eastAsia="pl-PL"/>
        </w:rPr>
        <w:t>&lt; 10 mg O2/g suchej masy: U</w:t>
      </w:r>
      <w:r w:rsidRPr="00D63159">
        <w:rPr>
          <w:rFonts w:eastAsia="Times New Roman" w:cs="Times New Roman"/>
          <w:sz w:val="20"/>
          <w:szCs w:val="20"/>
          <w:vertAlign w:val="subscript"/>
          <w:lang w:eastAsia="pl-PL"/>
        </w:rPr>
        <w:t>B2</w:t>
      </w:r>
      <w:r w:rsidRPr="00D63159">
        <w:rPr>
          <w:rFonts w:eastAsia="Times New Roman" w:cs="Times New Roman"/>
          <w:sz w:val="20"/>
          <w:szCs w:val="20"/>
          <w:lang w:eastAsia="pl-PL"/>
        </w:rPr>
        <w:t xml:space="preserve"> = 0,</w:t>
      </w:r>
    </w:p>
    <w:p w14:paraId="671E8DE8"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AT</w:t>
      </w:r>
      <w:r w:rsidRPr="00D63159">
        <w:rPr>
          <w:rFonts w:eastAsia="Times New Roman" w:cs="Times New Roman"/>
          <w:sz w:val="20"/>
          <w:szCs w:val="20"/>
          <w:vertAlign w:val="subscript"/>
          <w:lang w:eastAsia="pl-PL"/>
        </w:rPr>
        <w:t>4</w:t>
      </w:r>
      <w:r w:rsidRPr="00D63159">
        <w:rPr>
          <w:rFonts w:eastAsia="Times New Roman" w:cs="Times New Roman"/>
          <w:sz w:val="20"/>
          <w:szCs w:val="20"/>
          <w:lang w:eastAsia="pl-PL"/>
        </w:rPr>
        <w:t xml:space="preserve"> od 10 do 20 mg O2/g suchej masy: U</w:t>
      </w:r>
      <w:r w:rsidRPr="00D63159">
        <w:rPr>
          <w:rFonts w:eastAsia="Times New Roman" w:cs="Times New Roman"/>
          <w:sz w:val="20"/>
          <w:szCs w:val="20"/>
          <w:vertAlign w:val="subscript"/>
          <w:lang w:eastAsia="pl-PL"/>
        </w:rPr>
        <w:t>B2</w:t>
      </w:r>
      <w:r w:rsidRPr="00D63159">
        <w:rPr>
          <w:rFonts w:eastAsia="Times New Roman" w:cs="Times New Roman"/>
          <w:sz w:val="20"/>
          <w:szCs w:val="20"/>
          <w:lang w:eastAsia="pl-PL"/>
        </w:rPr>
        <w:t xml:space="preserve"> = 0,29,</w:t>
      </w:r>
    </w:p>
    <w:p w14:paraId="1A36E390"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AT</w:t>
      </w:r>
      <w:r w:rsidRPr="00D63159">
        <w:rPr>
          <w:rFonts w:eastAsia="Times New Roman" w:cs="Times New Roman"/>
          <w:sz w:val="20"/>
          <w:szCs w:val="20"/>
          <w:vertAlign w:val="subscript"/>
          <w:lang w:eastAsia="pl-PL"/>
        </w:rPr>
        <w:t>4</w:t>
      </w:r>
      <w:r w:rsidRPr="00D63159">
        <w:rPr>
          <w:rFonts w:eastAsia="Times New Roman" w:cs="Times New Roman"/>
          <w:sz w:val="20"/>
          <w:szCs w:val="20"/>
          <w:lang w:eastAsia="pl-PL"/>
        </w:rPr>
        <w:t xml:space="preserve"> &gt; 20 mg O2/g suchej masy: U</w:t>
      </w:r>
      <w:r w:rsidRPr="00D63159">
        <w:rPr>
          <w:rFonts w:eastAsia="Times New Roman" w:cs="Times New Roman"/>
          <w:sz w:val="20"/>
          <w:szCs w:val="20"/>
          <w:vertAlign w:val="subscript"/>
          <w:lang w:eastAsia="pl-PL"/>
        </w:rPr>
        <w:t>B2</w:t>
      </w:r>
      <w:r w:rsidRPr="00D63159">
        <w:rPr>
          <w:rFonts w:eastAsia="Times New Roman" w:cs="Times New Roman"/>
          <w:sz w:val="20"/>
          <w:szCs w:val="20"/>
          <w:lang w:eastAsia="pl-PL"/>
        </w:rPr>
        <w:t xml:space="preserve"> = 0,59,</w:t>
      </w:r>
    </w:p>
    <w:p w14:paraId="46C4BC77" w14:textId="77777777" w:rsidR="00AD4BD3" w:rsidRPr="00D63159" w:rsidRDefault="00AD4BD3" w:rsidP="00AD4BD3">
      <w:pPr>
        <w:jc w:val="both"/>
        <w:rPr>
          <w:rFonts w:eastAsia="Times New Roman" w:cs="Times New Roman"/>
          <w:sz w:val="20"/>
          <w:szCs w:val="20"/>
          <w:lang w:eastAsia="pl-PL"/>
        </w:rPr>
      </w:pPr>
      <w:r w:rsidRPr="00D63159">
        <w:rPr>
          <w:rFonts w:eastAsia="Times New Roman" w:cs="Times New Roman"/>
          <w:sz w:val="20"/>
          <w:szCs w:val="20"/>
          <w:lang w:eastAsia="pl-PL"/>
        </w:rPr>
        <w:t>brak pomiaru AT</w:t>
      </w:r>
      <w:r w:rsidRPr="00D63159">
        <w:rPr>
          <w:rFonts w:eastAsia="Times New Roman" w:cs="Times New Roman"/>
          <w:sz w:val="20"/>
          <w:szCs w:val="20"/>
          <w:vertAlign w:val="subscript"/>
          <w:lang w:eastAsia="pl-PL"/>
        </w:rPr>
        <w:t>4</w:t>
      </w:r>
      <w:r w:rsidRPr="00D63159">
        <w:rPr>
          <w:rFonts w:eastAsia="Times New Roman" w:cs="Times New Roman"/>
          <w:sz w:val="20"/>
          <w:szCs w:val="20"/>
          <w:lang w:eastAsia="pl-PL"/>
        </w:rPr>
        <w:t>: U</w:t>
      </w:r>
      <w:r w:rsidRPr="00D63159">
        <w:rPr>
          <w:rFonts w:eastAsia="Times New Roman" w:cs="Times New Roman"/>
          <w:sz w:val="20"/>
          <w:szCs w:val="20"/>
          <w:vertAlign w:val="subscript"/>
          <w:lang w:eastAsia="pl-PL"/>
        </w:rPr>
        <w:t>B2</w:t>
      </w:r>
      <w:r w:rsidRPr="00D63159">
        <w:rPr>
          <w:rFonts w:eastAsia="Times New Roman" w:cs="Times New Roman"/>
          <w:sz w:val="20"/>
          <w:szCs w:val="20"/>
          <w:lang w:eastAsia="pl-PL"/>
        </w:rPr>
        <w:t xml:space="preserve"> = 0,59;</w:t>
      </w:r>
    </w:p>
    <w:p w14:paraId="047F0111" w14:textId="77777777" w:rsidR="00AD4BD3" w:rsidRPr="009C28C3" w:rsidRDefault="00AD4BD3" w:rsidP="00AD4BD3">
      <w:pPr>
        <w:jc w:val="both"/>
        <w:rPr>
          <w:rFonts w:eastAsia="Times New Roman" w:cs="Times New Roman"/>
          <w:sz w:val="20"/>
          <w:szCs w:val="20"/>
          <w:lang w:eastAsia="pl-PL"/>
        </w:rPr>
      </w:pPr>
      <w:r w:rsidRPr="009C28C3">
        <w:rPr>
          <w:rFonts w:eastAsia="Times New Roman" w:cs="Times New Roman"/>
          <w:sz w:val="20"/>
          <w:szCs w:val="20"/>
          <w:lang w:eastAsia="pl-PL"/>
        </w:rPr>
        <w:t>wartość U</w:t>
      </w:r>
      <w:r w:rsidRPr="009C28C3">
        <w:rPr>
          <w:rFonts w:eastAsia="Times New Roman" w:cs="Times New Roman"/>
          <w:sz w:val="20"/>
          <w:szCs w:val="20"/>
          <w:vertAlign w:val="subscript"/>
          <w:lang w:eastAsia="pl-PL"/>
        </w:rPr>
        <w:t>B2</w:t>
      </w:r>
      <w:r w:rsidRPr="009C28C3">
        <w:rPr>
          <w:rFonts w:eastAsia="Times New Roman" w:cs="Times New Roman"/>
          <w:sz w:val="20"/>
          <w:szCs w:val="20"/>
          <w:lang w:eastAsia="pl-PL"/>
        </w:rPr>
        <w:t xml:space="preserve"> przyjmuje się jako średnią arytmetyczną z uzyskanych 12 wyników; parametr AT</w:t>
      </w:r>
      <w:r w:rsidRPr="009C28C3">
        <w:rPr>
          <w:rFonts w:eastAsia="Times New Roman" w:cs="Times New Roman"/>
          <w:sz w:val="20"/>
          <w:szCs w:val="20"/>
          <w:vertAlign w:val="subscript"/>
          <w:lang w:eastAsia="pl-PL"/>
        </w:rPr>
        <w:t>4</w:t>
      </w:r>
      <w:r w:rsidRPr="009C28C3">
        <w:rPr>
          <w:rFonts w:eastAsia="Times New Roman" w:cs="Times New Roman"/>
          <w:sz w:val="20"/>
          <w:szCs w:val="20"/>
          <w:lang w:eastAsia="pl-PL"/>
        </w:rPr>
        <w:t xml:space="preserve"> potwierdza się badaniami laboratoryjnymi wykonanymi raz w miesiącu w danym roku sprawozdawczym przez laboratorium, o którym mowa w </w:t>
      </w:r>
      <w:hyperlink r:id="rId15" w:anchor="/document/16901353?unitId=art(147(a))ust(1)pkt(1)&amp;cm=DOCUMENT" w:history="1">
        <w:r w:rsidRPr="009C28C3">
          <w:rPr>
            <w:rFonts w:eastAsia="Times New Roman" w:cs="Times New Roman"/>
            <w:sz w:val="20"/>
            <w:szCs w:val="20"/>
            <w:lang w:eastAsia="pl-PL"/>
          </w:rPr>
          <w:t>art. 147a ust. 1 pkt 1</w:t>
        </w:r>
      </w:hyperlink>
      <w:r w:rsidRPr="009C28C3">
        <w:rPr>
          <w:rFonts w:eastAsia="Times New Roman" w:cs="Times New Roman"/>
          <w:sz w:val="20"/>
          <w:szCs w:val="20"/>
          <w:lang w:eastAsia="pl-PL"/>
        </w:rPr>
        <w:t xml:space="preserve"> oraz </w:t>
      </w:r>
      <w:hyperlink r:id="rId16" w:anchor="/document/16901353?unitId=art(147(a))ust(1(a))&amp;cm=DOCUMENT" w:history="1">
        <w:r w:rsidRPr="009C28C3">
          <w:rPr>
            <w:rFonts w:eastAsia="Times New Roman" w:cs="Times New Roman"/>
            <w:sz w:val="20"/>
            <w:szCs w:val="20"/>
            <w:lang w:eastAsia="pl-PL"/>
          </w:rPr>
          <w:t>ust. 1a</w:t>
        </w:r>
      </w:hyperlink>
      <w:r w:rsidRPr="009C28C3">
        <w:rPr>
          <w:rFonts w:eastAsia="Times New Roman" w:cs="Times New Roman"/>
          <w:sz w:val="20"/>
          <w:szCs w:val="20"/>
          <w:lang w:eastAsia="pl-PL"/>
        </w:rPr>
        <w:t xml:space="preserve"> ustawy z dnia 27 kwietnia 2001 r. - Prawo ochrony środowiska;</w:t>
      </w:r>
    </w:p>
    <w:p w14:paraId="1758A8DE" w14:textId="77777777" w:rsidR="00AD4BD3" w:rsidRPr="009C28C3" w:rsidRDefault="00AD4BD3" w:rsidP="00AD4BD3">
      <w:pPr>
        <w:jc w:val="both"/>
        <w:rPr>
          <w:rFonts w:eastAsia="Times New Roman" w:cs="Times New Roman"/>
          <w:sz w:val="20"/>
          <w:szCs w:val="20"/>
          <w:lang w:eastAsia="pl-PL"/>
        </w:rPr>
      </w:pPr>
      <w:r w:rsidRPr="009C28C3">
        <w:rPr>
          <w:rFonts w:eastAsia="Times New Roman" w:cs="Times New Roman"/>
          <w:sz w:val="20"/>
          <w:szCs w:val="20"/>
          <w:lang w:eastAsia="pl-PL"/>
        </w:rPr>
        <w:t>próbkę do badań parametru AT</w:t>
      </w:r>
      <w:r w:rsidRPr="009C28C3">
        <w:rPr>
          <w:rFonts w:eastAsia="Times New Roman" w:cs="Times New Roman"/>
          <w:sz w:val="20"/>
          <w:szCs w:val="20"/>
          <w:vertAlign w:val="subscript"/>
          <w:lang w:eastAsia="pl-PL"/>
        </w:rPr>
        <w:t>4</w:t>
      </w:r>
      <w:r w:rsidRPr="009C28C3">
        <w:rPr>
          <w:rFonts w:eastAsia="Times New Roman" w:cs="Times New Roman"/>
          <w:sz w:val="20"/>
          <w:szCs w:val="20"/>
          <w:lang w:eastAsia="pl-PL"/>
        </w:rPr>
        <w:t xml:space="preserve"> pobiera przedstawiciel laboratorium, o którym mowa w </w:t>
      </w:r>
      <w:hyperlink r:id="rId17" w:anchor="/document/16901353?unitId=art(147(a))ust(1)pkt(1)&amp;cm=DOCUMENT" w:history="1">
        <w:r w:rsidRPr="009C28C3">
          <w:rPr>
            <w:rFonts w:eastAsia="Times New Roman" w:cs="Times New Roman"/>
            <w:sz w:val="20"/>
            <w:szCs w:val="20"/>
            <w:lang w:eastAsia="pl-PL"/>
          </w:rPr>
          <w:t>art. 147a ust. 1 pkt 1</w:t>
        </w:r>
      </w:hyperlink>
      <w:r w:rsidRPr="009C28C3">
        <w:rPr>
          <w:rFonts w:eastAsia="Times New Roman" w:cs="Times New Roman"/>
          <w:sz w:val="20"/>
          <w:szCs w:val="20"/>
          <w:lang w:eastAsia="pl-PL"/>
        </w:rPr>
        <w:t xml:space="preserve"> oraz </w:t>
      </w:r>
      <w:hyperlink r:id="rId18" w:anchor="/document/16901353?unitId=art(147(a))ust(1(a))&amp;cm=DOCUMENT" w:history="1">
        <w:r w:rsidRPr="009C28C3">
          <w:rPr>
            <w:rFonts w:eastAsia="Times New Roman" w:cs="Times New Roman"/>
            <w:sz w:val="20"/>
            <w:szCs w:val="20"/>
            <w:lang w:eastAsia="pl-PL"/>
          </w:rPr>
          <w:t>ust. 1a</w:t>
        </w:r>
      </w:hyperlink>
      <w:r w:rsidRPr="009C28C3">
        <w:rPr>
          <w:rFonts w:eastAsia="Times New Roman" w:cs="Times New Roman"/>
          <w:sz w:val="20"/>
          <w:szCs w:val="20"/>
          <w:lang w:eastAsia="pl-PL"/>
        </w:rPr>
        <w:t xml:space="preserve"> ustawy z dnia 27 kwietnia 2001 r. - Prawo ochrony środowiska.</w:t>
      </w:r>
    </w:p>
    <w:p w14:paraId="3F530F43" w14:textId="77777777" w:rsidR="00AD4BD3" w:rsidRPr="00D63159" w:rsidRDefault="00AD4BD3" w:rsidP="00AD4BD3">
      <w:pPr>
        <w:jc w:val="both"/>
        <w:rPr>
          <w:rFonts w:eastAsia="Times New Roman" w:cs="Times New Roman"/>
          <w:sz w:val="20"/>
          <w:szCs w:val="20"/>
          <w:lang w:eastAsia="pl-PL"/>
        </w:rPr>
      </w:pPr>
    </w:p>
    <w:p w14:paraId="707D432C" w14:textId="59DDAF83" w:rsidR="00AD4BD3" w:rsidRPr="00FC254C" w:rsidRDefault="00AD4BD3" w:rsidP="00AD4BD3">
      <w:pPr>
        <w:ind w:firstLine="708"/>
        <w:jc w:val="both"/>
        <w:rPr>
          <w:rFonts w:eastAsia="Times New Roman" w:cs="Times New Roman"/>
          <w:lang w:eastAsia="pl-PL"/>
        </w:rPr>
      </w:pPr>
      <w:r>
        <w:t xml:space="preserve">Należy wskazać, że dla obliczenia wartości </w:t>
      </w:r>
      <w:proofErr w:type="spellStart"/>
      <w:r>
        <w:t>Tr</w:t>
      </w:r>
      <w:proofErr w:type="spellEnd"/>
      <w:r>
        <w:t xml:space="preserve"> konieczne jest uprzednie ustalenie wielkości wskaźnika OUB1995. Dla obliczenia wskaźnika OUB1995  niezbędne jest podanie wartości </w:t>
      </w:r>
      <w:proofErr w:type="spellStart"/>
      <w:r>
        <w:t>Uo</w:t>
      </w:r>
      <w:proofErr w:type="spellEnd"/>
      <w:r>
        <w:t xml:space="preserve">. Natomiast ustalenie </w:t>
      </w:r>
      <w:r w:rsidRPr="00FC254C">
        <w:t xml:space="preserve">wartości </w:t>
      </w:r>
      <w:proofErr w:type="spellStart"/>
      <w:r w:rsidRPr="00FC254C">
        <w:t>Uo</w:t>
      </w:r>
      <w:proofErr w:type="spellEnd"/>
      <w:r w:rsidRPr="00FC254C">
        <w:t xml:space="preserve"> odbywa się poprzez wskazanie </w:t>
      </w:r>
      <w:r w:rsidRPr="00FC254C">
        <w:rPr>
          <w:rFonts w:eastAsia="Times New Roman" w:cs="Times New Roman"/>
          <w:b/>
          <w:bCs/>
          <w:lang w:eastAsia="pl-PL"/>
        </w:rPr>
        <w:t xml:space="preserve">udział u gminy/podmiotu odbierającego odpady komunalne na podstawie umowy z właścicielem nieruchomości, o którym mowa w </w:t>
      </w:r>
      <w:hyperlink r:id="rId19" w:anchor="/document/16797931?unitId=art(9(g))&amp;cm=DOCUMENT" w:history="1">
        <w:r w:rsidRPr="00FC254C">
          <w:rPr>
            <w:rFonts w:eastAsia="Times New Roman" w:cs="Times New Roman"/>
            <w:b/>
            <w:bCs/>
            <w:lang w:eastAsia="pl-PL"/>
          </w:rPr>
          <w:t>art. 9g</w:t>
        </w:r>
      </w:hyperlink>
      <w:r w:rsidRPr="00FC254C">
        <w:rPr>
          <w:rFonts w:eastAsia="Times New Roman" w:cs="Times New Roman"/>
          <w:b/>
          <w:bCs/>
          <w:lang w:eastAsia="pl-PL"/>
        </w:rPr>
        <w:t xml:space="preserve"> ustawy z dnia 13 września 1996 r. o utrzymaniu czystości i porządku w gminach (Dz. U. z 2017 r. poz. 1289, 2056 i 2361), </w:t>
      </w:r>
      <w:r w:rsidRPr="00FC254C">
        <w:rPr>
          <w:rFonts w:eastAsia="Times New Roman" w:cs="Times New Roman"/>
          <w:lang w:eastAsia="pl-PL"/>
        </w:rPr>
        <w:t xml:space="preserve">w rynku usług w roku poprzedzającym dany rok sprawozdawczy, stanowiący iloraz masy niesegregowanych (zmieszanych) odpadów komunalnych odebranych przez gminę/podmiot odbierający odpady komunalne na podstawie umowy z właścicielem nieruchomości i łącznej masy tych odpadów odebranych z obszaru całej gminy, w roku poprzedzającym dany rok sprawozdawczy. </w:t>
      </w:r>
    </w:p>
    <w:p w14:paraId="28A30B35" w14:textId="77777777" w:rsidR="00FC254C" w:rsidRPr="00E85004" w:rsidRDefault="00FC254C" w:rsidP="00AD4BD3">
      <w:pPr>
        <w:ind w:firstLine="708"/>
        <w:jc w:val="both"/>
        <w:rPr>
          <w:rFonts w:eastAsia="Times New Roman" w:cs="Times New Roman"/>
          <w:sz w:val="20"/>
          <w:szCs w:val="20"/>
          <w:lang w:eastAsia="pl-PL"/>
        </w:rPr>
      </w:pPr>
    </w:p>
    <w:p w14:paraId="1086D3EA" w14:textId="11F1C932" w:rsidR="00AD4BD3" w:rsidRDefault="00AD4BD3" w:rsidP="00FC254C">
      <w:pPr>
        <w:ind w:firstLine="708"/>
        <w:jc w:val="both"/>
        <w:rPr>
          <w:rStyle w:val="alb"/>
        </w:rPr>
      </w:pPr>
      <w:r w:rsidRPr="003D687A">
        <w:rPr>
          <w:rFonts w:eastAsia="Times New Roman" w:cs="Times New Roman"/>
          <w:lang w:eastAsia="pl-PL"/>
        </w:rPr>
        <w:lastRenderedPageBreak/>
        <w:t>Istotn</w:t>
      </w:r>
      <w:r>
        <w:rPr>
          <w:rFonts w:eastAsia="Times New Roman" w:cs="Times New Roman"/>
          <w:lang w:eastAsia="pl-PL"/>
        </w:rPr>
        <w:t>y</w:t>
      </w:r>
      <w:r w:rsidRPr="003D687A">
        <w:rPr>
          <w:rFonts w:eastAsia="Times New Roman" w:cs="Times New Roman"/>
          <w:lang w:eastAsia="pl-PL"/>
        </w:rPr>
        <w:t xml:space="preserve"> z punktu widzenia</w:t>
      </w:r>
      <w:r>
        <w:rPr>
          <w:rFonts w:eastAsia="Times New Roman" w:cs="Times New Roman"/>
          <w:lang w:eastAsia="pl-PL"/>
        </w:rPr>
        <w:t xml:space="preserve"> poprawności wyliczeń jest fakt, że zastosowanie wzoru wskazanego w </w:t>
      </w:r>
      <w:r>
        <w:rPr>
          <w:rStyle w:val="alb"/>
        </w:rPr>
        <w:t xml:space="preserve">załączniku numer 2, ust 1 (wzór numer 1) przedmiotowego rozporządzenia  </w:t>
      </w:r>
      <w:r>
        <w:rPr>
          <w:rFonts w:eastAsia="Times New Roman" w:cs="Times New Roman"/>
          <w:lang w:eastAsia="pl-PL"/>
        </w:rPr>
        <w:t xml:space="preserve">zostało przewidziane wyłącznie dla gmin oraz podmiotów, o których mowa w art. 9g ustawy u.c.p.g. </w:t>
      </w:r>
      <w:r>
        <w:rPr>
          <w:rStyle w:val="alb"/>
        </w:rPr>
        <w:t>co oznacza, że jego zastosowanie w odniesieniu do wykonawcy tj. podmiotu realizującego umowę, o której mowa w art. 6f ust 1a ustawy u.c.p.g. jest sprzeczne z przepisami rozporządzenia.</w:t>
      </w:r>
    </w:p>
    <w:p w14:paraId="03C04DF2" w14:textId="77777777" w:rsidR="00FC254C" w:rsidRPr="003D687A" w:rsidRDefault="00FC254C" w:rsidP="00FC254C">
      <w:pPr>
        <w:ind w:firstLine="708"/>
        <w:jc w:val="both"/>
        <w:rPr>
          <w:rFonts w:eastAsia="Times New Roman" w:cs="Times New Roman"/>
          <w:lang w:eastAsia="pl-PL"/>
        </w:rPr>
      </w:pPr>
    </w:p>
    <w:p w14:paraId="1F7C8543" w14:textId="77777777" w:rsidR="00AD4BD3" w:rsidRPr="00FC254C" w:rsidRDefault="00AD4BD3" w:rsidP="00FC254C">
      <w:pPr>
        <w:ind w:firstLine="708"/>
        <w:jc w:val="both"/>
        <w:rPr>
          <w:rFonts w:eastAsia="Times New Roman" w:cs="Times New Roman"/>
          <w:b/>
          <w:bCs/>
          <w:lang w:eastAsia="pl-PL"/>
        </w:rPr>
      </w:pPr>
      <w:r w:rsidRPr="00FC254C">
        <w:rPr>
          <w:rFonts w:eastAsia="Times New Roman" w:cs="Times New Roman"/>
          <w:b/>
          <w:bCs/>
          <w:lang w:eastAsia="pl-PL"/>
        </w:rPr>
        <w:t xml:space="preserve">Ponadto należy wskazać, że poziom ograniczenia masy odpadów ulegających biodegradacji przeznaczonych do składowania, w tym m. in. wskaźnik opisany w rozporządzeniu jako MOUBR obliczany jest na podstawie udziału tych odpadów m.in. w łącznej </w:t>
      </w:r>
      <w:r w:rsidRPr="00FC254C">
        <w:rPr>
          <w:rFonts w:eastAsia="Times New Roman" w:cs="Times New Roman"/>
          <w:lang w:eastAsia="pl-PL"/>
        </w:rPr>
        <w:t xml:space="preserve">masie niesegregowanych (zmieszanych) odpadów komunalnych o kodzie   20 03 01 i łącznej masie selektywnie odebranych odpadów ulegających biodegradacji </w:t>
      </w:r>
      <w:r w:rsidRPr="00FC254C">
        <w:rPr>
          <w:rFonts w:eastAsia="Times New Roman" w:cs="Times New Roman"/>
          <w:b/>
          <w:bCs/>
          <w:lang w:eastAsia="pl-PL"/>
        </w:rPr>
        <w:t>odebranych na obszaru danej gminy</w:t>
      </w:r>
      <w:r w:rsidRPr="00FC254C">
        <w:rPr>
          <w:rFonts w:eastAsia="Times New Roman" w:cs="Times New Roman"/>
          <w:lang w:eastAsia="pl-PL"/>
        </w:rPr>
        <w:t xml:space="preserve"> w danym roku sprawozdawczym, co oznacza, że dla prawidłowego obliczenia wskaźnika MOUBR należy uwzględnić </w:t>
      </w:r>
      <w:r w:rsidRPr="00FC254C">
        <w:rPr>
          <w:rFonts w:eastAsia="Times New Roman" w:cs="Times New Roman"/>
          <w:b/>
          <w:bCs/>
          <w:lang w:eastAsia="pl-PL"/>
        </w:rPr>
        <w:t>łączną</w:t>
      </w:r>
      <w:r w:rsidRPr="00FC254C">
        <w:rPr>
          <w:rFonts w:eastAsia="Times New Roman" w:cs="Times New Roman"/>
          <w:lang w:eastAsia="pl-PL"/>
        </w:rPr>
        <w:t xml:space="preserve"> masę odpadów danego typu a więc zarówno masę odpadów pochodzących z nieruchomości zamieszkałych jak i tych wytworzonych przez właścicieli nieruchomości niezamieszkałych, które nie są objęte przedmiotowym postepowaniem, znajdują się poza wpływem i kontrolą wykonawcy ale mają zasadniczy wpływ na wynik dokonywanych według wzoru obliczeń tj. wpływają na wartość osiąganych poziomów. dokonywane według wzoru obliczenia.</w:t>
      </w:r>
    </w:p>
    <w:p w14:paraId="0711193C" w14:textId="77777777" w:rsidR="00AD4BD3" w:rsidRPr="00F23D64" w:rsidRDefault="00AD4BD3" w:rsidP="00AD4BD3">
      <w:pPr>
        <w:ind w:firstLine="708"/>
        <w:jc w:val="both"/>
      </w:pPr>
    </w:p>
    <w:p w14:paraId="3601C79F" w14:textId="77777777" w:rsidR="00AD4BD3" w:rsidRDefault="00AD4BD3" w:rsidP="00AD4BD3">
      <w:pPr>
        <w:ind w:firstLine="708"/>
        <w:jc w:val="both"/>
      </w:pPr>
      <w:r w:rsidRPr="00F23D64">
        <w:t xml:space="preserve">Nie sposób pominąć faktu, że prowadzone przez zamawiającego postępowanie zostało podzielone na 12 części, w odniesieniu do trzech różnych grup </w:t>
      </w:r>
      <w:r>
        <w:t>(</w:t>
      </w:r>
      <w:r w:rsidRPr="00F23D64">
        <w:t>kategorii</w:t>
      </w:r>
      <w:r>
        <w:t xml:space="preserve">) </w:t>
      </w:r>
      <w:r w:rsidRPr="00F23D64">
        <w:t xml:space="preserve">odpadów. W związku z powyższym realna jest sytuacja, w której dany wykonawca będzie realizował usługę wyłącznie dla jednego rodzaju odpadów np. zmieszanych (niesegregowanych) odpadów komunalnych. Osiągniecie poziomów </w:t>
      </w:r>
      <w:r>
        <w:t xml:space="preserve">przez wykonawcę </w:t>
      </w:r>
      <w:r w:rsidRPr="00F23D64">
        <w:t xml:space="preserve">w takim przypadku jest wykluczone ze względu na </w:t>
      </w:r>
      <w:r>
        <w:t xml:space="preserve">konieczność uwzględnienia przy </w:t>
      </w:r>
      <w:r w:rsidRPr="00F23D64">
        <w:t>wylicz</w:t>
      </w:r>
      <w:r>
        <w:t>a</w:t>
      </w:r>
      <w:r w:rsidRPr="00F23D64">
        <w:t>ni</w:t>
      </w:r>
      <w:r>
        <w:t>a</w:t>
      </w:r>
      <w:r w:rsidRPr="00F23D64">
        <w:t xml:space="preserve"> poziomów </w:t>
      </w:r>
      <w:r>
        <w:t xml:space="preserve">wszystkich </w:t>
      </w:r>
      <w:r w:rsidRPr="00F23D64">
        <w:t>frakcje odpadów</w:t>
      </w:r>
      <w:r>
        <w:t xml:space="preserve"> komunalnych wytwarzane przez właścicieli nieruchomości</w:t>
      </w:r>
      <w:r w:rsidRPr="00F23D64">
        <w:t>, w tym odpad</w:t>
      </w:r>
      <w:r>
        <w:t xml:space="preserve">ów </w:t>
      </w:r>
      <w:r w:rsidRPr="00F23D64">
        <w:t>ulegając</w:t>
      </w:r>
      <w:r>
        <w:t>ych</w:t>
      </w:r>
      <w:r w:rsidRPr="00F23D64">
        <w:t xml:space="preserve"> biodegradacji oraz</w:t>
      </w:r>
      <w:r>
        <w:t xml:space="preserve"> odpadów</w:t>
      </w:r>
      <w:r w:rsidRPr="00F23D64">
        <w:t xml:space="preserve"> inn</w:t>
      </w:r>
      <w:r>
        <w:t>ych</w:t>
      </w:r>
      <w:r w:rsidRPr="00F23D64">
        <w:t xml:space="preserve"> frakcj</w:t>
      </w:r>
      <w:r>
        <w:t>i</w:t>
      </w:r>
      <w:r w:rsidRPr="00F23D64">
        <w:t xml:space="preserve"> zbierane w sposób selektywny, podczas gdy w przypadku wykonawcy odbierającego wyłącznie odpady zmieszane wszystkie inne pozycje (dane liczbowe) które winny zostać podstawione do wzoru na obliczanie poziomów będą posiadały wartość  „0”. Już sam fakt, </w:t>
      </w:r>
      <w:r>
        <w:t>ż</w:t>
      </w:r>
      <w:r w:rsidRPr="00F23D64">
        <w:t xml:space="preserve">e dany wykonawca będzie realizował zadanie </w:t>
      </w:r>
      <w:r>
        <w:t xml:space="preserve">w odniesieniu do </w:t>
      </w:r>
      <w:r w:rsidRPr="00F23D64">
        <w:t xml:space="preserve">jednej </w:t>
      </w:r>
      <w:r>
        <w:t>kategorii odpadów</w:t>
      </w:r>
      <w:r w:rsidRPr="00F23D64">
        <w:t xml:space="preserve"> skazuje go na brak możliwości osiągniecia poziomów, ryzyko kary umownej i brak możliwości wykonania obowiązków kontraktowych.</w:t>
      </w:r>
    </w:p>
    <w:p w14:paraId="7D53FAC5" w14:textId="77777777" w:rsidR="00AD4BD3" w:rsidRPr="00F23D64" w:rsidRDefault="00AD4BD3" w:rsidP="00AD4BD3">
      <w:pPr>
        <w:ind w:firstLine="708"/>
        <w:jc w:val="both"/>
      </w:pPr>
    </w:p>
    <w:p w14:paraId="19C859DF" w14:textId="422D37DF" w:rsidR="00AD4BD3" w:rsidRDefault="00AD4BD3" w:rsidP="00AD4BD3">
      <w:pPr>
        <w:ind w:firstLine="708"/>
        <w:jc w:val="both"/>
        <w:rPr>
          <w:b/>
          <w:bCs/>
          <w:u w:val="single"/>
        </w:rPr>
      </w:pPr>
      <w:r w:rsidRPr="00393420">
        <w:rPr>
          <w:b/>
          <w:bCs/>
          <w:u w:val="single"/>
        </w:rPr>
        <w:t xml:space="preserve">Reasumując: </w:t>
      </w:r>
    </w:p>
    <w:p w14:paraId="5BC52CD1" w14:textId="77777777" w:rsidR="002C5B41" w:rsidRPr="00393420" w:rsidRDefault="002C5B41" w:rsidP="00AD4BD3">
      <w:pPr>
        <w:ind w:firstLine="708"/>
        <w:jc w:val="both"/>
        <w:rPr>
          <w:b/>
          <w:bCs/>
          <w:u w:val="single"/>
        </w:rPr>
      </w:pPr>
    </w:p>
    <w:p w14:paraId="362C6EB1" w14:textId="77777777" w:rsidR="00AD4BD3" w:rsidRPr="007E230B" w:rsidRDefault="00AD4BD3" w:rsidP="00533231">
      <w:pPr>
        <w:pStyle w:val="Akapitzlist"/>
        <w:numPr>
          <w:ilvl w:val="0"/>
          <w:numId w:val="17"/>
        </w:numPr>
        <w:ind w:left="142"/>
        <w:jc w:val="both"/>
        <w:rPr>
          <w:u w:val="single"/>
        </w:rPr>
      </w:pPr>
      <w:r w:rsidRPr="007E230B">
        <w:t>Wykonawca odbiera, transportuje i zagospodarowuje dokładnie takie rodzaje odpadów jakie Zamawiając</w:t>
      </w:r>
      <w:r>
        <w:t xml:space="preserve">y powinien </w:t>
      </w:r>
      <w:r w:rsidRPr="007E230B">
        <w:t>w sposób ści</w:t>
      </w:r>
      <w:r>
        <w:t xml:space="preserve">sły i jednoznaczny </w:t>
      </w:r>
      <w:r w:rsidRPr="007E230B">
        <w:t>określ</w:t>
      </w:r>
      <w:r>
        <w:t>ić</w:t>
      </w:r>
      <w:r w:rsidRPr="007E230B">
        <w:t xml:space="preserve">. </w:t>
      </w:r>
    </w:p>
    <w:p w14:paraId="619F5C5B" w14:textId="77777777" w:rsidR="00AD4BD3" w:rsidRPr="007E230B" w:rsidRDefault="00AD4BD3" w:rsidP="00533231">
      <w:pPr>
        <w:pStyle w:val="Akapitzlist"/>
        <w:numPr>
          <w:ilvl w:val="0"/>
          <w:numId w:val="17"/>
        </w:numPr>
        <w:ind w:left="142"/>
        <w:jc w:val="both"/>
        <w:rPr>
          <w:u w:val="single"/>
        </w:rPr>
      </w:pPr>
      <w:r w:rsidRPr="007E230B">
        <w:t>Wykonawca odbiera</w:t>
      </w:r>
      <w:r>
        <w:t xml:space="preserve"> i zagospodarowuje</w:t>
      </w:r>
      <w:r w:rsidRPr="007E230B">
        <w:t xml:space="preserve"> odpady komunalne wytwarzane przez właścicieli nieruchomości zamieszkałych nie</w:t>
      </w:r>
      <w:r>
        <w:t xml:space="preserve"> mając realnego </w:t>
      </w:r>
      <w:r w:rsidRPr="007E230B">
        <w:t>wpływu</w:t>
      </w:r>
      <w:r>
        <w:t xml:space="preserve"> i narzędzi</w:t>
      </w:r>
      <w:r w:rsidRPr="007E230B">
        <w:t xml:space="preserve"> </w:t>
      </w:r>
      <w:r>
        <w:t xml:space="preserve">kontrolnych </w:t>
      </w:r>
      <w:r w:rsidRPr="007E230B">
        <w:t>na ilość i jakość selektywn</w:t>
      </w:r>
      <w:r>
        <w:t>ie zbieranych odpadów przez właścicieli</w:t>
      </w:r>
      <w:r w:rsidRPr="007E230B">
        <w:t xml:space="preserve"> nieruchomości. </w:t>
      </w:r>
    </w:p>
    <w:p w14:paraId="39A70A04" w14:textId="77777777" w:rsidR="00AD4BD3" w:rsidRPr="00F23D64" w:rsidRDefault="00AD4BD3" w:rsidP="00533231">
      <w:pPr>
        <w:pStyle w:val="Akapitzlist"/>
        <w:numPr>
          <w:ilvl w:val="0"/>
          <w:numId w:val="17"/>
        </w:numPr>
        <w:ind w:left="142"/>
        <w:jc w:val="both"/>
        <w:rPr>
          <w:b/>
          <w:bCs/>
          <w:u w:val="single"/>
        </w:rPr>
      </w:pPr>
      <w:r w:rsidRPr="00F23D64">
        <w:t xml:space="preserve">Poziomy recyklingu, przygotowania do ponownego użycia i odzysku a także poziom ograniczenia masy odpadów poddanych składowaniu wylicza się w odniesieniu do całego strumienia odpadów komunalnych wytworzonego na terenie gminy, a nie wyłącznie w odniesieniu do odpadów pochodzących z nieruchomości zamieszkałych odebranych i zagospodarowanych przez danego wykonawcę. </w:t>
      </w:r>
    </w:p>
    <w:p w14:paraId="58381810" w14:textId="77777777" w:rsidR="00AD4BD3" w:rsidRPr="00724ED1" w:rsidRDefault="00AD4BD3" w:rsidP="00533231">
      <w:pPr>
        <w:pStyle w:val="Akapitzlist"/>
        <w:numPr>
          <w:ilvl w:val="0"/>
          <w:numId w:val="17"/>
        </w:numPr>
        <w:ind w:left="142"/>
        <w:jc w:val="both"/>
      </w:pPr>
      <w:r w:rsidRPr="00724ED1">
        <w:lastRenderedPageBreak/>
        <w:t>Niniejsze postępowanie w celu uzyskania zamówienia publicznego dotyczy wyłącznie nieruchomości zamieszkałych, a zatem część odpadów komunalnych, wpływająca na poziomy, pozostaje poza zamówieniem, a zatem poza jakimkolwiek wpływem wykonawcy.</w:t>
      </w:r>
    </w:p>
    <w:p w14:paraId="7B000B21" w14:textId="77777777" w:rsidR="00AD4BD3" w:rsidRDefault="00AD4BD3" w:rsidP="00533231">
      <w:pPr>
        <w:pStyle w:val="Akapitzlist"/>
        <w:numPr>
          <w:ilvl w:val="0"/>
          <w:numId w:val="17"/>
        </w:numPr>
        <w:ind w:left="142"/>
        <w:jc w:val="both"/>
      </w:pPr>
      <w:r w:rsidRPr="00ED7AA9">
        <w:t xml:space="preserve">Sposób obliczania poziomów określony we właściwych rozporządzeniach, w tym wzory które w tym celu muszą być stosowane, zostały przewidziane wyłącznie do obliczania poziomów przez gminy lub podmioty odbierające odpady, o których mowa w art. 9g ustawy u.c.p.g. co niesie skutek w postaci braku możliwości </w:t>
      </w:r>
      <w:r>
        <w:t xml:space="preserve">zastosowania wzorów w stosunku do podmiotu odbierającego i zagospodarowującego odpady na podstawie umowy, o jakiej mowa w art. 6f ustawy u.c.p.g. oraz braku możliwości </w:t>
      </w:r>
      <w:r w:rsidRPr="00ED7AA9">
        <w:t xml:space="preserve">dokonania </w:t>
      </w:r>
      <w:r>
        <w:t xml:space="preserve">na podstawie tych obliczeń </w:t>
      </w:r>
      <w:r w:rsidRPr="00ED7AA9">
        <w:t>weryfikacji spełnienia obowiązku</w:t>
      </w:r>
      <w:r>
        <w:t xml:space="preserve"> określonego w art. 3b i 3 c przywołanej ustawy, </w:t>
      </w:r>
      <w:r w:rsidRPr="00ED7AA9">
        <w:t xml:space="preserve">przez wykonawcę jaka została założona przez zamawiającego w zapisach § 7 ust 3 wzoru umowy. </w:t>
      </w:r>
    </w:p>
    <w:p w14:paraId="6D1B51F7" w14:textId="77777777" w:rsidR="00F672D7" w:rsidRPr="004D3C78" w:rsidRDefault="00F672D7" w:rsidP="000F6EDB">
      <w:pPr>
        <w:jc w:val="both"/>
      </w:pPr>
    </w:p>
    <w:p w14:paraId="4C2457FB" w14:textId="51385F32" w:rsidR="0043098B" w:rsidRPr="004D3C78" w:rsidRDefault="0043098B" w:rsidP="0043098B">
      <w:pPr>
        <w:jc w:val="both"/>
        <w:rPr>
          <w:b/>
          <w:bCs/>
        </w:rPr>
      </w:pPr>
      <w:r w:rsidRPr="004D3C78">
        <w:rPr>
          <w:b/>
          <w:bCs/>
        </w:rPr>
        <w:t>Zarzut III. Naruszenie art.</w:t>
      </w:r>
      <w:r w:rsidR="00E404B9">
        <w:rPr>
          <w:b/>
          <w:bCs/>
        </w:rPr>
        <w:t xml:space="preserve"> </w:t>
      </w:r>
      <w:r w:rsidRPr="004D3C78">
        <w:rPr>
          <w:b/>
          <w:bCs/>
        </w:rPr>
        <w:t>4 ustawy z dnia 13 września 1996 roku o utrzymaniu czystości</w:t>
      </w:r>
      <w:r w:rsidR="007076C8" w:rsidRPr="004D3C78">
        <w:rPr>
          <w:b/>
          <w:bCs/>
        </w:rPr>
        <w:br/>
      </w:r>
      <w:r w:rsidRPr="004D3C78">
        <w:rPr>
          <w:b/>
          <w:bCs/>
        </w:rPr>
        <w:t>i porządku w gminach w zw. z art. 29 ust. 1 ustawy PZP</w:t>
      </w:r>
    </w:p>
    <w:p w14:paraId="29501DB7" w14:textId="77777777" w:rsidR="007076C8" w:rsidRPr="004D3C78" w:rsidRDefault="007076C8" w:rsidP="0043098B">
      <w:pPr>
        <w:jc w:val="both"/>
        <w:rPr>
          <w:b/>
          <w:bCs/>
        </w:rPr>
      </w:pPr>
    </w:p>
    <w:p w14:paraId="0190ADAE" w14:textId="3A47F8A5" w:rsidR="007076C8" w:rsidRPr="004D3C78" w:rsidRDefault="007076C8" w:rsidP="007076C8">
      <w:pPr>
        <w:jc w:val="both"/>
      </w:pPr>
      <w:r w:rsidRPr="004D3C78">
        <w:tab/>
        <w:t>Zamawiający wskazał, że częstotliwość i sposób odbierania poszczególnych frakcji odpadów komunalnych muszą być zgodne z Regulaminami, stanowiącymi akty prawa miejscowego, publikowane w Dzienniku Urzędowym Województwa Zachodniopomorskiego, obowiązujące od 1 stycznia 2020 r. na terenie poszczególnych gmin położonych na terenie ZGDO, zwanych dalej Regulaminami oraz uchwałą Zgromadzenia Związku Gmin Dolnej Odry w sprawie określenia szczegółowego sposobu i zakresu świadczenia usług w zakresie odbierania odpadów komunalnych od właścicieli nieruchomości i zagospodarowania tych odpadów w zamian za uiszczoną opłatę za gospodarowanie odpadami komunalnymi, zwaną dalej uchwałą w sprawie szczegółowego sposobu.</w:t>
      </w:r>
      <w:r w:rsidR="000C35B2" w:rsidRPr="004D3C78">
        <w:t xml:space="preserve"> </w:t>
      </w:r>
      <w:r w:rsidRPr="004D3C78">
        <w:rPr>
          <w:b/>
          <w:bCs/>
        </w:rPr>
        <w:t>Należy wskazać, że uchwała Zgromadzenia Związku Gmin Dolnej Odry może ulec zmianie w trakcie obowiązywania umowy zawartej na podstawie prowadzonego postepowania. Wraz ze zmianą uchwały zmianie mogą ulec istotne postanowienia mające wpływ na zakres usług</w:t>
      </w:r>
      <w:r w:rsidR="00E404B9">
        <w:rPr>
          <w:b/>
          <w:bCs/>
        </w:rPr>
        <w:t>,</w:t>
      </w:r>
      <w:r w:rsidRPr="004D3C78">
        <w:rPr>
          <w:b/>
          <w:bCs/>
        </w:rPr>
        <w:t xml:space="preserve"> jak i sposób jej realizacji.</w:t>
      </w:r>
      <w:r w:rsidRPr="004D3C78">
        <w:t xml:space="preserve"> </w:t>
      </w:r>
    </w:p>
    <w:p w14:paraId="2663A888" w14:textId="77777777" w:rsidR="000C35B2" w:rsidRPr="004D3C78" w:rsidRDefault="000C35B2" w:rsidP="007076C8">
      <w:pPr>
        <w:jc w:val="both"/>
      </w:pPr>
    </w:p>
    <w:p w14:paraId="58452559" w14:textId="3C9D39CE" w:rsidR="007076C8" w:rsidRDefault="007076C8" w:rsidP="00753B49">
      <w:pPr>
        <w:ind w:firstLine="708"/>
        <w:jc w:val="both"/>
      </w:pPr>
      <w:r w:rsidRPr="004D3C78">
        <w:t>Zarówno sposób jaki i zakres świadczenia usług</w:t>
      </w:r>
      <w:r w:rsidR="000C35B2" w:rsidRPr="004D3C78">
        <w:t>,</w:t>
      </w:r>
      <w:r w:rsidRPr="004D3C78">
        <w:t xml:space="preserve"> a także częstotliwość odbierania odpadów maj</w:t>
      </w:r>
      <w:r w:rsidR="000C35B2" w:rsidRPr="004D3C78">
        <w:t>ą</w:t>
      </w:r>
      <w:r w:rsidRPr="004D3C78">
        <w:t xml:space="preserve"> kluczowe znaczeni</w:t>
      </w:r>
      <w:r w:rsidR="000C35B2" w:rsidRPr="004D3C78">
        <w:t>e</w:t>
      </w:r>
      <w:r w:rsidRPr="004D3C78">
        <w:t xml:space="preserve"> dla określenia wartości oferty</w:t>
      </w:r>
      <w:r w:rsidR="000C35B2" w:rsidRPr="004D3C78">
        <w:t>,</w:t>
      </w:r>
      <w:r w:rsidRPr="004D3C78">
        <w:t xml:space="preserve"> a wykonawca powinien mieć pewność, że </w:t>
      </w:r>
      <w:r w:rsidR="000C35B2" w:rsidRPr="004D3C78">
        <w:t>istotne</w:t>
      </w:r>
      <w:r w:rsidRPr="004D3C78">
        <w:t xml:space="preserve"> elementy usługi nie ulegną zmianie w toku realizacji zamówienia. </w:t>
      </w:r>
      <w:r w:rsidR="00753B49" w:rsidRPr="004D3C78">
        <w:t xml:space="preserve"> </w:t>
      </w:r>
      <w:r w:rsidRPr="004D3C78">
        <w:t>Wykonawca może zostać zobligowany do zmiany sposobu realizacji umowy</w:t>
      </w:r>
      <w:r w:rsidR="00753B49" w:rsidRPr="004D3C78">
        <w:t>, stąd podnieść należy, że</w:t>
      </w:r>
      <w:r w:rsidRPr="004D3C78">
        <w:t xml:space="preserve"> Zamawiający powinien przewidzieć możliwość zmiany wynagrodzenia w takiej sytuacji. Skoro Zamawiający nie przewidział zmiany wynagrodzenia w przypadku zmiany postanowień uchwały to znaczy, że przerzuca na Wykonawcę nieuzasadnione ryzyko</w:t>
      </w:r>
      <w:r w:rsidR="00753B49" w:rsidRPr="004D3C78">
        <w:t>, co jest sprzeczne z zasadami współżycia społecznego</w:t>
      </w:r>
      <w:r w:rsidRPr="004D3C78">
        <w:t>.</w:t>
      </w:r>
      <w:r w:rsidR="00116BEE" w:rsidRPr="004D3C78">
        <w:t xml:space="preserve"> </w:t>
      </w:r>
    </w:p>
    <w:p w14:paraId="76BF7B16" w14:textId="2AE1E05F" w:rsidR="006109E3" w:rsidRDefault="006109E3" w:rsidP="00753B49">
      <w:pPr>
        <w:ind w:firstLine="708"/>
        <w:jc w:val="both"/>
      </w:pPr>
    </w:p>
    <w:p w14:paraId="36696D36" w14:textId="556B3F2B" w:rsidR="006109E3" w:rsidRPr="004D3C78" w:rsidRDefault="006109E3" w:rsidP="00753B49">
      <w:pPr>
        <w:ind w:firstLine="708"/>
        <w:jc w:val="both"/>
      </w:pPr>
      <w:r w:rsidRPr="006109E3">
        <w:t xml:space="preserve">Dodanym nowelizacją z 19.07.2019 r. art. 4 ust. 2a pkt 5 u.c.p.g. rada gminy uzyskała kompetencję do fakultatywnego określenia w regulaminie utrzymania czystości i porządku w gminach warunków uznania, że odpady komunalne są zbierane w sposób selektywny. Określenie ww. wymogów przez radę gminy – pomimo że nie jest obowiązkowe – zdaje się celowe. Regulacje regulaminu będą stanowić podstawę ustalenia i weryfikacji, czy właściciele nieruchomości spełniają obowiązek selektywnej zbiórki odpadów. Wyłącznie kontraktowe uregulowanie wskazanej kwestii (w ramach umowy gminy z wykonawcą) nie będzie wywoływało wiążących skutków względem właścicieli nieruchomości, a w konsekwencji – pomimo że wykonawca będzie realizował swoje obowiązki zgodnie z treścią umowy – </w:t>
      </w:r>
      <w:r w:rsidRPr="006109E3">
        <w:lastRenderedPageBreak/>
        <w:t xml:space="preserve">zagrożone może być osiągnięcie celu i funkcji, jakim służy realizacja tego obowiązku. Na marginesie należy wskazać, że zasadne jest przewidzenie w SIWZ ewentualnych klauzul adaptacyjnych, o których mowa w art. 144 ust. 1 pkt 1 p.z.p., na wypadek zmiany sposobu definiowania selektywnej zbiórki w regulaminie, w celu zachowania spójności pomiędzy aktami prawa miejscowego a obowiązkami kontraktowymi (Komentarz praktyczny, </w:t>
      </w:r>
      <w:proofErr w:type="spellStart"/>
      <w:r w:rsidRPr="006109E3">
        <w:t>Różowicz</w:t>
      </w:r>
      <w:proofErr w:type="spellEnd"/>
      <w:r w:rsidRPr="006109E3">
        <w:t xml:space="preserve"> Konrad, Zamówienia publiczne z zakresu gospodarki odpadami po zmianach 2019).</w:t>
      </w:r>
    </w:p>
    <w:p w14:paraId="6FB6B8A9" w14:textId="77777777" w:rsidR="001B037F" w:rsidRPr="004D3C78" w:rsidRDefault="001B037F" w:rsidP="00753B49">
      <w:pPr>
        <w:ind w:firstLine="708"/>
        <w:jc w:val="both"/>
      </w:pPr>
    </w:p>
    <w:p w14:paraId="4FD70E26" w14:textId="77777777" w:rsidR="001B037F" w:rsidRPr="004D3C78" w:rsidRDefault="001B037F" w:rsidP="00753B49">
      <w:pPr>
        <w:ind w:firstLine="708"/>
        <w:jc w:val="both"/>
        <w:rPr>
          <w:b/>
          <w:bCs/>
        </w:rPr>
      </w:pPr>
      <w:r w:rsidRPr="004D3C78">
        <w:rPr>
          <w:b/>
          <w:bCs/>
        </w:rPr>
        <w:t xml:space="preserve">Zamawiający powinien przewidzieć możliwość zmiany postanowień zawartej umowy, m.in. w przypadku zmiany obowiązujących przepisów, zmian wynikających ze zmiany </w:t>
      </w:r>
      <w:r w:rsidR="00452F6D" w:rsidRPr="004D3C78">
        <w:rPr>
          <w:b/>
          <w:bCs/>
        </w:rPr>
        <w:t>r</w:t>
      </w:r>
      <w:r w:rsidRPr="004D3C78">
        <w:rPr>
          <w:b/>
          <w:bCs/>
        </w:rPr>
        <w:t xml:space="preserve">egulaminu utrzymania czystości i porządku na terenie </w:t>
      </w:r>
      <w:r w:rsidR="00452F6D" w:rsidRPr="004D3C78">
        <w:rPr>
          <w:b/>
          <w:bCs/>
        </w:rPr>
        <w:t>g</w:t>
      </w:r>
      <w:r w:rsidRPr="004D3C78">
        <w:rPr>
          <w:b/>
          <w:bCs/>
        </w:rPr>
        <w:t>min oraz innych aktów prawa miejscowego warunkujących realizację przedmiotu umowy</w:t>
      </w:r>
      <w:r w:rsidR="003E0E77" w:rsidRPr="004D3C78">
        <w:rPr>
          <w:b/>
          <w:bCs/>
        </w:rPr>
        <w:t xml:space="preserve"> (§ 14 projektu umowy nie obejmuje omawianej kwestii)</w:t>
      </w:r>
      <w:r w:rsidRPr="004D3C78">
        <w:rPr>
          <w:b/>
          <w:bCs/>
        </w:rPr>
        <w:t>.</w:t>
      </w:r>
    </w:p>
    <w:p w14:paraId="0846B13C" w14:textId="77777777" w:rsidR="003E0E77" w:rsidRPr="004D3C78" w:rsidRDefault="003E0E77" w:rsidP="003E0E77">
      <w:pPr>
        <w:jc w:val="both"/>
        <w:rPr>
          <w:b/>
          <w:bCs/>
        </w:rPr>
      </w:pPr>
    </w:p>
    <w:p w14:paraId="1B09EDB7" w14:textId="77777777" w:rsidR="003E0E77" w:rsidRPr="004D3C78" w:rsidRDefault="003E0E77" w:rsidP="003E0E77">
      <w:pPr>
        <w:jc w:val="both"/>
        <w:rPr>
          <w:b/>
          <w:bCs/>
        </w:rPr>
      </w:pPr>
      <w:r w:rsidRPr="004D3C78">
        <w:rPr>
          <w:b/>
          <w:bCs/>
        </w:rPr>
        <w:t xml:space="preserve">Zarzut IV. Naruszenie art. </w:t>
      </w:r>
      <w:r w:rsidR="000C23A0" w:rsidRPr="004D3C78">
        <w:rPr>
          <w:b/>
          <w:bCs/>
        </w:rPr>
        <w:t>5</w:t>
      </w:r>
      <w:r w:rsidRPr="004D3C78">
        <w:rPr>
          <w:b/>
          <w:bCs/>
        </w:rPr>
        <w:t xml:space="preserve"> k.c. w zw. z art. 15 ust. 1</w:t>
      </w:r>
      <w:r w:rsidR="00963CC8" w:rsidRPr="004D3C78">
        <w:rPr>
          <w:b/>
          <w:bCs/>
        </w:rPr>
        <w:t xml:space="preserve"> i ust. 29 ust. 1 i 2</w:t>
      </w:r>
      <w:r w:rsidRPr="004D3C78">
        <w:rPr>
          <w:b/>
          <w:bCs/>
        </w:rPr>
        <w:t xml:space="preserve"> ustawy PZP</w:t>
      </w:r>
    </w:p>
    <w:p w14:paraId="66F151AE" w14:textId="77777777" w:rsidR="000C6753" w:rsidRPr="004D3C78" w:rsidRDefault="000C6753" w:rsidP="003E0E77">
      <w:pPr>
        <w:jc w:val="both"/>
        <w:rPr>
          <w:b/>
          <w:bCs/>
        </w:rPr>
      </w:pPr>
    </w:p>
    <w:p w14:paraId="5E5A3E7D" w14:textId="22CE2D74" w:rsidR="000B48CA" w:rsidRDefault="000B48CA" w:rsidP="000F6EDB">
      <w:pPr>
        <w:jc w:val="both"/>
      </w:pPr>
      <w:r w:rsidRPr="000F6EDB">
        <w:t>W</w:t>
      </w:r>
      <w:r w:rsidRPr="004D3C78">
        <w:t xml:space="preserve"> rozdziale I pkt 2, 3, 4 SOPZ zamawiający zastrzegł sobie prawo do zorganizowania w toku realizacji umowy kampanii edukacyjnych i zbiórek surowców wtórnych, których odbiór i zagospodarowanie powierzy innym podmiotom</w:t>
      </w:r>
      <w:r w:rsidR="00E404B9">
        <w:t>.</w:t>
      </w:r>
      <w:r w:rsidRPr="000F6EDB">
        <w:t xml:space="preserve"> </w:t>
      </w:r>
      <w:r w:rsidRPr="004D3C78">
        <w:t>W przywołanych powyżej zapisach zamawiający zastrzegł możliwość zorganizowania, w toku realizacji umowy:</w:t>
      </w:r>
    </w:p>
    <w:p w14:paraId="5AB2804C" w14:textId="77777777" w:rsidR="00533231" w:rsidRPr="004D3C78" w:rsidRDefault="00533231" w:rsidP="000F6EDB">
      <w:pPr>
        <w:jc w:val="both"/>
      </w:pPr>
    </w:p>
    <w:p w14:paraId="54B8EDF0" w14:textId="77777777" w:rsidR="000B48CA" w:rsidRPr="000F6EDB" w:rsidRDefault="000B48CA" w:rsidP="000B48CA">
      <w:pPr>
        <w:pStyle w:val="Akapitzlist"/>
        <w:numPr>
          <w:ilvl w:val="0"/>
          <w:numId w:val="18"/>
        </w:numPr>
        <w:jc w:val="both"/>
      </w:pPr>
      <w:r w:rsidRPr="004D3C78">
        <w:t xml:space="preserve">zbiórek surowców wtórnych, których odbiór i zagospodarowanie powierzy innym podmiotom, </w:t>
      </w:r>
    </w:p>
    <w:p w14:paraId="6DCA6567" w14:textId="77777777" w:rsidR="000B48CA" w:rsidRPr="000F6EDB" w:rsidRDefault="000B48CA" w:rsidP="000B48CA">
      <w:pPr>
        <w:pStyle w:val="Akapitzlist"/>
        <w:numPr>
          <w:ilvl w:val="0"/>
          <w:numId w:val="18"/>
        </w:numPr>
        <w:jc w:val="both"/>
      </w:pPr>
      <w:r w:rsidRPr="004D3C78">
        <w:t>powierzenia zadania polegającego na prowadzeniu PSZOK oraz odbioru i zagospodarowania odpadów pochodzących z PSZOK innemu podmiotowi,</w:t>
      </w:r>
    </w:p>
    <w:p w14:paraId="1D063DBA" w14:textId="0CF0D68E" w:rsidR="000B48CA" w:rsidRDefault="000B48CA" w:rsidP="000F6EDB">
      <w:pPr>
        <w:pStyle w:val="Akapitzlist"/>
        <w:numPr>
          <w:ilvl w:val="0"/>
          <w:numId w:val="18"/>
        </w:numPr>
        <w:jc w:val="both"/>
      </w:pPr>
      <w:r w:rsidRPr="004D3C78">
        <w:t xml:space="preserve">utworzenia ogólnodostępnych punktów gromadzenia odpadów i powierzenia odbioru i zagospodarowania odpadów pochodzących z tych punktów innemu podmiotowi. </w:t>
      </w:r>
    </w:p>
    <w:p w14:paraId="0E63AB21" w14:textId="77777777" w:rsidR="00533231" w:rsidRPr="004D3C78" w:rsidRDefault="00533231" w:rsidP="00533231">
      <w:pPr>
        <w:pStyle w:val="Akapitzlist"/>
        <w:jc w:val="both"/>
      </w:pPr>
    </w:p>
    <w:p w14:paraId="55A4017C" w14:textId="571C0ADC" w:rsidR="002A0FAE" w:rsidRDefault="000B48CA" w:rsidP="00533231">
      <w:pPr>
        <w:ind w:firstLine="360"/>
        <w:jc w:val="both"/>
      </w:pPr>
      <w:r w:rsidRPr="000F6EDB">
        <w:t xml:space="preserve">Takie działanie </w:t>
      </w:r>
      <w:r w:rsidR="00E404B9">
        <w:t>Z</w:t>
      </w:r>
      <w:r w:rsidRPr="000F6EDB">
        <w:t>amawiającego powoduje, że nie jest znany</w:t>
      </w:r>
      <w:r w:rsidR="00E404B9">
        <w:t xml:space="preserve"> jest</w:t>
      </w:r>
      <w:r w:rsidRPr="000F6EDB">
        <w:t xml:space="preserve"> przedmiot umowy</w:t>
      </w:r>
      <w:r w:rsidR="00222D3E">
        <w:t>,</w:t>
      </w:r>
      <w:r w:rsidRPr="000F6EDB">
        <w:t xml:space="preserve"> a wykonawca nie jest w stanie określić ani oszacować wielkości zamówienia, bowiem nie ma wiedzy ani pewności co do tego</w:t>
      </w:r>
      <w:r w:rsidR="00E404B9">
        <w:t>,</w:t>
      </w:r>
      <w:r w:rsidRPr="000F6EDB">
        <w:t xml:space="preserve"> jaki strumień odpadów odbierze, przetransportuje i zagospodaruje w ramach umowy i jakie w związku z tym wynagrodzenie będzie mu przysługiwało. Zlecenie części zadania objętego umow</w:t>
      </w:r>
      <w:r w:rsidR="00E404B9">
        <w:t>ą</w:t>
      </w:r>
      <w:r w:rsidRPr="000F6EDB">
        <w:t xml:space="preserve"> innemu podmiotowi powoduje powstanie nieuzasadnionego ryzyka po stronie wykonawcy polegającego na ograniczeniu przedmiotu zamówienia.  Wielkość i wartość zamówienie w pierwszej kolejności determinuje decyzję o przystąpieniu do postepowania przetargowego, w dalszej kolejności przekłada się na obliczenie zakładanej rentowność kontraktu oraz wpływa na wielkość zasobów (sprzętowych i ludzkich), których zaangażowanie będzie niezbędne dla prawidłowej realizacji zamówienia. Zastrzeżona przez zamawiającego możliwość zlecenia części zadania innym podmiotom, a więc możliwość swobodnego i  nieograniczonego zmniejszania wielkości zamówienia (zmniejszania strumienia odpadów przeznaczonych do odbioru przez wykonawcę) może doprowadzić do sytuacji, w której wykonawca wykorzysta zasoby dedykowane do realizacji zamówienia jedynie w części ponosząc niewspółmiernie wysokie koszty np., zakupu sprzętu, leasingu pojazdów itd.</w:t>
      </w:r>
      <w:r w:rsidR="00E404B9">
        <w:t xml:space="preserve"> </w:t>
      </w:r>
      <w:r w:rsidRPr="000F6EDB">
        <w:t xml:space="preserve">i wypracuje znacząco mniejszy od zakładanego obrót oraz zysk. Przewidziana przez </w:t>
      </w:r>
      <w:r w:rsidR="00E404B9">
        <w:t>Z</w:t>
      </w:r>
      <w:r w:rsidRPr="000F6EDB">
        <w:t xml:space="preserve">amawiającego możliwość zlecania innym podmiotom odbioru i zagospodarowania części odpadów ma także doniosłe znaczenia w </w:t>
      </w:r>
      <w:r w:rsidRPr="000F6EDB">
        <w:lastRenderedPageBreak/>
        <w:t xml:space="preserve">kontekście nałożonego na wykonawcę obowiązku zapewnienia osiągnięcia przez zamawiającego poziomów określonych w art. 3 b i 3c u.c.p.g. i obowiązku zapłaty kar umownych za ich nieosiągnięcie,  bowiem część odpadów, kluczowych dla osiągania poziomów (odpady surowcowe) może zostać odebrana </w:t>
      </w:r>
      <w:r w:rsidR="00E404B9">
        <w:t xml:space="preserve">i zagospodarowana </w:t>
      </w:r>
      <w:r w:rsidRPr="000F6EDB">
        <w:t xml:space="preserve">przez inny podmiot. Zatem wprowadzenie takich zapisów umożliwiające wyłączenie części przedmiotu zamówienia z kontraktu stanowi naruszenie zasad współżycia społecznego i jest nadużyciem pozycji „gospodarza postępowania” przez Zamawiającego. </w:t>
      </w:r>
    </w:p>
    <w:p w14:paraId="52A8ABF6" w14:textId="2BD9E485" w:rsidR="005306FE" w:rsidRDefault="005306FE" w:rsidP="00533231">
      <w:pPr>
        <w:ind w:firstLine="360"/>
        <w:jc w:val="both"/>
      </w:pPr>
    </w:p>
    <w:p w14:paraId="61208839" w14:textId="686AF44C" w:rsidR="005306FE" w:rsidRPr="004D3C78" w:rsidRDefault="005306FE" w:rsidP="00533231">
      <w:pPr>
        <w:ind w:firstLine="360"/>
        <w:jc w:val="both"/>
      </w:pPr>
      <w:r w:rsidRPr="005306FE">
        <w:t>Zamawiający wskazał w rozdziale I pkt 1, 4) str. 6 SOPZ, iż zastrzega, że podana liczba punktów odbioru może ulec zmianie w trakcie świadczenia usługi</w:t>
      </w:r>
      <w:r w:rsidR="00214756">
        <w:t>,</w:t>
      </w:r>
      <w:r w:rsidRPr="005306FE">
        <w:t xml:space="preserve"> z uwagi na zwiększenie lub zmniejszenie liczby nieruchomości na terenie gmin, przy czym wahania te nie powinny przekroczyć 10 %. Zmiana ilości punktów odbioru w tym zakresie nie wymaga zmiany umowy. Taki zapis powoduje u wykonawcy trudność z oszacowaniem rzeczywistej ilości odbieranych odpadów, a co za tym idzie wskazania rentownej ceny za wykonywanie usług. Wzrost liczby mieszkańców i związany z tym wzrost ilości odpadów podlegających odbiorowi i zagospodarowaniu (prowadzącego do zwiększenia kosztów realizacji usługi stanowiącej przedmiot zamówienia), bez ustanowienia adekwatnego mechanizmu zapewniającego zmianę wynagrodzenia w przypadku zaistnienia takiego wzrostu jest rażący. Zamawiający spróbował kwestię tę uregulować jedynie przy wprowadzeniu możliwości zmiany umowy - § 14 ust. 3 pkt 3 projektu umowy (załącznik nr 9 do SIWZ), jednak rozwiązanie to po pierwsze nie gwarantuje wykonawcy, że dodatkowe koszty świadczenia usługi znajdą pokrycie w wynagrodzeniu, bowiem zmiana umowy nie przewiduje zmiany wynagrodzenia, po drugie zaś jest nieadekwatne do potencjalnego wzrostu kosztów wykonawcy, bowiem nawet niewielki wzrost zakresu umowy może spowodować znaczący wzrost kosztów realizacji zamówienia - w szczególności w przypadku, gdy wzrośnie liczba nieruchomości wielolokalowych. W związku z tym możliwość zwiększenia zakresu przedmiotu umowy, bez jednoczesnej zmiany wynagrodzenia stanowi nadużycie ze strony Zamawiającego, powodujące ryzyko braku rentowności wykonywania zamówienia publicznego przez wykonawcę (wykonawca jedynie na podstawie maksymalnej ilości odpadów podlegających odbiorowi oraz maksymalnej ilości worków mających zostać przekazane mieszkańcom, jest w stanie wskazać ekonomicznie rentowną stawkę za odbieranie, transport i zagospodarowanie 1 tony odpadów)</w:t>
      </w:r>
      <w:r w:rsidR="00411DB8">
        <w:t>.</w:t>
      </w:r>
    </w:p>
    <w:p w14:paraId="227E88E8" w14:textId="77777777" w:rsidR="005F766D" w:rsidRPr="004D3C78" w:rsidRDefault="005F766D" w:rsidP="004C7A09">
      <w:pPr>
        <w:jc w:val="both"/>
      </w:pPr>
    </w:p>
    <w:p w14:paraId="2459EA0F" w14:textId="77777777" w:rsidR="00B7730E" w:rsidRPr="000F6EDB" w:rsidRDefault="00B7730E" w:rsidP="004C7A09">
      <w:pPr>
        <w:jc w:val="both"/>
        <w:rPr>
          <w:b/>
          <w:bCs/>
          <w:color w:val="000000" w:themeColor="text1"/>
        </w:rPr>
      </w:pPr>
      <w:r w:rsidRPr="000F6EDB">
        <w:rPr>
          <w:b/>
          <w:bCs/>
          <w:color w:val="000000" w:themeColor="text1"/>
        </w:rPr>
        <w:t>Zarzut V. Naruszenie art. 144 ust. 1 pkt 1 ustawy PZP</w:t>
      </w:r>
      <w:r w:rsidR="000758CA" w:rsidRPr="000F6EDB">
        <w:rPr>
          <w:b/>
          <w:bCs/>
          <w:color w:val="000000" w:themeColor="text1"/>
        </w:rPr>
        <w:t xml:space="preserve"> w zw. z art. 5, 353</w:t>
      </w:r>
      <w:r w:rsidR="000758CA" w:rsidRPr="000F6EDB">
        <w:rPr>
          <w:b/>
          <w:bCs/>
          <w:color w:val="000000" w:themeColor="text1"/>
          <w:vertAlign w:val="superscript"/>
        </w:rPr>
        <w:t xml:space="preserve">1 </w:t>
      </w:r>
      <w:r w:rsidR="000758CA" w:rsidRPr="000F6EDB">
        <w:rPr>
          <w:b/>
          <w:bCs/>
          <w:color w:val="000000" w:themeColor="text1"/>
        </w:rPr>
        <w:t>k.c.</w:t>
      </w:r>
    </w:p>
    <w:p w14:paraId="28750197" w14:textId="77777777" w:rsidR="001F31EA" w:rsidRPr="004D3C78" w:rsidRDefault="001F31EA" w:rsidP="004C7A09">
      <w:pPr>
        <w:jc w:val="both"/>
        <w:rPr>
          <w:b/>
          <w:bCs/>
        </w:rPr>
      </w:pPr>
    </w:p>
    <w:p w14:paraId="2BCAC3EA" w14:textId="2A92D9A6" w:rsidR="00BF6896" w:rsidRPr="004D3C78" w:rsidRDefault="00BF6896" w:rsidP="004C7A09">
      <w:pPr>
        <w:jc w:val="both"/>
      </w:pPr>
      <w:r w:rsidRPr="004D3C78">
        <w:rPr>
          <w:b/>
          <w:bCs/>
        </w:rPr>
        <w:tab/>
      </w:r>
      <w:r w:rsidRPr="004D3C78">
        <w:t xml:space="preserve">Zamawiający </w:t>
      </w:r>
      <w:r w:rsidR="00B56582" w:rsidRPr="004D3C78">
        <w:t>nie wprowadził w projekcie umowy jednoznacznych i precyzyjnych postanowień umownych odnoszących się do zmiany umowy w zakresie wynagrodzenia</w:t>
      </w:r>
      <w:r w:rsidR="00B56582" w:rsidRPr="004D3C78">
        <w:br/>
        <w:t>w przypadku zwiększenia ilości (liczby) nieruchomości</w:t>
      </w:r>
      <w:r w:rsidR="00657B11">
        <w:t>, w tym punktów zbierania odpadów</w:t>
      </w:r>
      <w:r w:rsidR="00B56582" w:rsidRPr="004D3C78">
        <w:t xml:space="preserve"> oraz zmiany stawki opłat za przyjęcie odpadów w instalacji przetwarzającej odpady komunalne – postanowienie projektu umowy (§ 14</w:t>
      </w:r>
      <w:r w:rsidR="00314DD5" w:rsidRPr="004D3C78">
        <w:t xml:space="preserve"> załącznika nr 9 do SIWZ</w:t>
      </w:r>
      <w:r w:rsidR="00B56582" w:rsidRPr="004D3C78">
        <w:t xml:space="preserve">) nie określa charakteru oraz warunków wprowadzenia zmiany wynagrodzenia, w szczególności nie określa, w jaki sposób wynagrodzenie zostanie we wskazanych przypadkach podwyższone, a właściwie </w:t>
      </w:r>
      <w:r w:rsidR="00314DD5" w:rsidRPr="004D3C78">
        <w:t xml:space="preserve">Zamawiający </w:t>
      </w:r>
      <w:r w:rsidR="00B56582" w:rsidRPr="004D3C78">
        <w:t>wyłącza możliwość podwyższenia wynagrodzenia.</w:t>
      </w:r>
      <w:r w:rsidR="00745AFF" w:rsidRPr="004D3C78">
        <w:t xml:space="preserve"> </w:t>
      </w:r>
    </w:p>
    <w:p w14:paraId="1CCABB7B" w14:textId="77777777" w:rsidR="00745AFF" w:rsidRPr="004D3C78" w:rsidRDefault="00745AFF" w:rsidP="004C7A09">
      <w:pPr>
        <w:jc w:val="both"/>
      </w:pPr>
    </w:p>
    <w:p w14:paraId="28871E80" w14:textId="77777777" w:rsidR="00745AFF" w:rsidRPr="004D3C78" w:rsidRDefault="00745AFF" w:rsidP="00745AFF">
      <w:pPr>
        <w:jc w:val="both"/>
      </w:pPr>
      <w:r w:rsidRPr="004D3C78">
        <w:tab/>
        <w:t>W tym zakresie należy zauważyć, że wprawdzie Zamawiający, co do zasady, posiada kompetencje do kształtowania postanowień umowy w sprawie zamówienia publicznego, jednak zgodnie z zasadą swobody umów wyrażoną w art. 353</w:t>
      </w:r>
      <w:r w:rsidRPr="004D3C78">
        <w:rPr>
          <w:vertAlign w:val="superscript"/>
        </w:rPr>
        <w:t>1</w:t>
      </w:r>
      <w:r w:rsidRPr="004D3C78">
        <w:t xml:space="preserve"> k.c. strony zawierające umowę,</w:t>
      </w:r>
      <w:r w:rsidR="00913782" w:rsidRPr="004D3C78">
        <w:t xml:space="preserve"> </w:t>
      </w:r>
      <w:r w:rsidRPr="004D3C78">
        <w:lastRenderedPageBreak/>
        <w:t xml:space="preserve">mogą ułożyć stosunek prawny według swego uznania, byleby jego treść lub cel nie sprzeciwiał się właściwości (naturze) stosunku, ustawie lub zasadom współżycia społecznego. O ile zasada swobody umów wymaga konsensusu obu stron, o tyle na gruncie zamówień publicznych doznaje ona ograniczenia: po pierwsze - zamawiający nie może swobodnie wybrać kontrahenta, po wtóre - to wyłącznie zamawiający określa zasady, na których umowę zamierza zawrzeć. </w:t>
      </w:r>
      <w:r w:rsidRPr="004D3C78">
        <w:rPr>
          <w:b/>
          <w:bCs/>
        </w:rPr>
        <w:t>Jednakże uprawnienie zamawiającego do ustalenia warunków umowy nie ma charakteru absolutnego, gdyż zamawiający nie może swego prawa podmiotowego nadużywać</w:t>
      </w:r>
      <w:r w:rsidRPr="004D3C78">
        <w:t xml:space="preserve">. Wynika to zarówno z przywołanych powyżej ograniczeń zasady swobody umów, jak i z innej podstawowej zasady prawa cywilnego, wyrażonej w art. 5 </w:t>
      </w:r>
      <w:r w:rsidR="00913782" w:rsidRPr="004D3C78">
        <w:t>k.c.</w:t>
      </w:r>
      <w:r w:rsidRPr="004D3C78">
        <w:t xml:space="preserve">, zgodnie </w:t>
      </w:r>
      <w:r w:rsidR="00913782" w:rsidRPr="004D3C78">
        <w:br/>
        <w:t>z</w:t>
      </w:r>
      <w:r w:rsidRPr="004D3C78">
        <w:t xml:space="preserve"> którą nie można czynić ze swego prawa użytku, który by był sprzeczny ze społeczno-gospodarczym przeznaczeniem tego prawa lub z zasadami współżycia społecznego.</w:t>
      </w:r>
    </w:p>
    <w:p w14:paraId="62A9CC8B" w14:textId="77777777" w:rsidR="00745AFF" w:rsidRPr="004D3C78" w:rsidRDefault="00745AFF" w:rsidP="00745AFF">
      <w:pPr>
        <w:jc w:val="both"/>
      </w:pPr>
    </w:p>
    <w:p w14:paraId="2718EB9B" w14:textId="0D6EA60F" w:rsidR="00745AFF" w:rsidRDefault="00913782" w:rsidP="00913782">
      <w:pPr>
        <w:ind w:firstLine="708"/>
        <w:jc w:val="both"/>
      </w:pPr>
      <w:r w:rsidRPr="004D3C78">
        <w:t>W</w:t>
      </w:r>
      <w:r w:rsidR="00745AFF" w:rsidRPr="004D3C78">
        <w:t xml:space="preserve"> orzecznictwie Krajowej Izby Odwoławczej przerzucenie na wykonawcę takiego ryzyka, nad którym wykonawca nie ma żadnej kontroli stanowi naruszenie zasady słuszności i sprawiedliwości kontraktowej i jako takie jest sprzeczne z zasadami współżycia społecznego (por. w szczególności uzasadnienie wyroku Izby z dnia 18 maja 2015 r. sygn. akt KIO 897/15).</w:t>
      </w:r>
      <w:r w:rsidR="00FE7A57" w:rsidRPr="004D3C78">
        <w:t xml:space="preserve"> Niewątpliwie ryzyko braku rentowności przy zwiększeniu </w:t>
      </w:r>
      <w:r w:rsidR="00CC6849" w:rsidRPr="004D3C78">
        <w:t xml:space="preserve">kosztów zagospodarowania odpadów </w:t>
      </w:r>
      <w:r w:rsidR="003A1F0B" w:rsidRPr="004D3C78">
        <w:t xml:space="preserve">stanowi naruszenie zasad </w:t>
      </w:r>
      <w:r w:rsidR="00560395" w:rsidRPr="004D3C78">
        <w:t xml:space="preserve">współżycia społecznego i swobody umów. </w:t>
      </w:r>
    </w:p>
    <w:p w14:paraId="363384CD" w14:textId="717A77C6" w:rsidR="005128DE" w:rsidRDefault="005128DE" w:rsidP="00913782">
      <w:pPr>
        <w:ind w:firstLine="708"/>
        <w:jc w:val="both"/>
      </w:pPr>
    </w:p>
    <w:p w14:paraId="32624161" w14:textId="6A2AEE09" w:rsidR="005128DE" w:rsidRDefault="005128DE" w:rsidP="005128DE">
      <w:pPr>
        <w:ind w:firstLine="708"/>
        <w:jc w:val="both"/>
      </w:pPr>
      <w:r>
        <w:t>Zamawiający powinien określić w SIWZ (w projekcie umowy) zasady dotyczące zmian umowy, przy czym jeżeli przewidzi taką możliwość to zmiana umowy nie może być już uzależniona od dodatkowej niepewnej decy</w:t>
      </w:r>
      <w:bookmarkStart w:id="4" w:name="_GoBack"/>
      <w:bookmarkEnd w:id="4"/>
      <w:r>
        <w:t xml:space="preserve">zji zamawiającego. Zamawiający może również w treści umowy zamieścić klauzule waloryzacyjne. Zamawiający winien w taki sposób zabezpieczać strony umowy przed zmianami, które są do przewidzenia np. zmiana najniższego wynagrodzenia, </w:t>
      </w:r>
      <w:r w:rsidRPr="00411DB8">
        <w:rPr>
          <w:u w:val="single"/>
        </w:rPr>
        <w:t>zmiana opłat za odpady</w:t>
      </w:r>
      <w:r>
        <w:t>. Stąd w większości przypadków nie powinno być problemu z urealnieniem umowy o zamówienie publiczne. Nieuwzględnienie w umowie na zagospodarowanie odpadów mechanizmu waloryzacji wynagrodzenia na skutek nieprzewidzianego wzrostu kosztów zagospodarowania odpadów, z przyczyn niezależnych od stron umowy, stanowi w istocie przerzucenie całości ryzyka z tym związanego na wykonawców, mimo że na ryzyko to nie mają żadnego wpływu i nie są w stanie go skalkulować.</w:t>
      </w:r>
    </w:p>
    <w:p w14:paraId="7E72EBD8" w14:textId="77777777" w:rsidR="005128DE" w:rsidRDefault="005128DE" w:rsidP="005128DE">
      <w:pPr>
        <w:ind w:firstLine="708"/>
        <w:jc w:val="both"/>
      </w:pPr>
    </w:p>
    <w:p w14:paraId="0251D5D4" w14:textId="48E36D97" w:rsidR="005128DE" w:rsidRDefault="005128DE" w:rsidP="005128DE">
      <w:pPr>
        <w:ind w:firstLine="708"/>
        <w:jc w:val="both"/>
      </w:pPr>
      <w:r>
        <w:t xml:space="preserve">Coroczny wzrost stawek opłat za odpady następuje według zasady określonej w art. 291 ust. 1 ustawy z 27.04.2001 r. Prawo ochrony środowiska (Dz.U. z 2019 r. poz. 1396) – dalej </w:t>
      </w:r>
      <w:proofErr w:type="spellStart"/>
      <w:r>
        <w:t>p.o.ś</w:t>
      </w:r>
      <w:proofErr w:type="spellEnd"/>
      <w:r>
        <w:t xml:space="preserve">. Zgodnie z tym przepisem, stawki opłat, ustalone w art. 290 ust. 1 oraz określone na podstawie art. 290 ust. 2 </w:t>
      </w:r>
      <w:proofErr w:type="spellStart"/>
      <w:r>
        <w:t>p.o.ś</w:t>
      </w:r>
      <w:proofErr w:type="spellEnd"/>
      <w:r>
        <w:t xml:space="preserve">., za rok poprzedni, podlegają z dniem 1 stycznia każdego roku podwyższeniu w stopniu odpowiadającym średniorocznemu wskaźnikowi cen towarów i usług konsumpcyjnych ogółem ogłaszanemu przez Prezesa Głównego Urzędu Statystycznego, w formie komunikatu, w Dzienniku Urzędowym Rzeczypospolitej Polskiej "Monitor Polski". Oczywiście tego wzrostu nie można przewidzieć, w szczególności że gospodarka kraju zmierza skokowego wzrostu cen towarów i usług konsumpcyjnych. Stąd też, w ocenie skarżącego publikacja kolejnych </w:t>
      </w:r>
      <w:proofErr w:type="spellStart"/>
      <w:r>
        <w:t>obwieszczeń</w:t>
      </w:r>
      <w:proofErr w:type="spellEnd"/>
      <w:r>
        <w:t xml:space="preserve"> Ministra Środowiska powoduje, że zmianie ulegać będzie wysokość opłaty, a jedynie w obwieszczeniu urealniano te opłaty w zależności od wskaźnika wzrostu cen towarów i usług. W momencie zawierania umowy </w:t>
      </w:r>
      <w:r w:rsidR="007815C2">
        <w:t>wzrost ten</w:t>
      </w:r>
      <w:r>
        <w:t xml:space="preserve"> nie będzie znany, co implikuje konieczność ustalenia w umowie możliwości domagania się zmiany umowy w części dotyczącej wynagrodzenia</w:t>
      </w:r>
      <w:r w:rsidR="003633CB">
        <w:t>.</w:t>
      </w:r>
    </w:p>
    <w:p w14:paraId="3577667F" w14:textId="77777777" w:rsidR="00611270" w:rsidRPr="004D3C78" w:rsidRDefault="00611270" w:rsidP="00913782">
      <w:pPr>
        <w:ind w:firstLine="708"/>
        <w:jc w:val="both"/>
      </w:pPr>
    </w:p>
    <w:p w14:paraId="419ACC3F" w14:textId="6691F917" w:rsidR="00CC6849" w:rsidRPr="00166599" w:rsidRDefault="00CC6849" w:rsidP="00913782">
      <w:pPr>
        <w:ind w:firstLine="708"/>
        <w:jc w:val="both"/>
        <w:rPr>
          <w:color w:val="000000" w:themeColor="text1"/>
        </w:rPr>
      </w:pPr>
      <w:r w:rsidRPr="00166599">
        <w:rPr>
          <w:color w:val="000000" w:themeColor="text1"/>
        </w:rPr>
        <w:lastRenderedPageBreak/>
        <w:t xml:space="preserve">Dla oceny słuszności stanowiska odwołującego zasadnicze znaczenie ma znajomość specyfiki usługi będącej przedmiotem postępowania.  Należy wskazań na fakt, że działalność polegająca na zagospodarowaniu odpadów komunalnych może być prowadzona wyłącznie w instalacjach komunalnych, znajdujących się na liście prowadzonej przez właściwego marszałka województwa. </w:t>
      </w:r>
    </w:p>
    <w:p w14:paraId="02135D7F" w14:textId="77777777" w:rsidR="00560395" w:rsidRPr="004D3C78" w:rsidRDefault="00560395" w:rsidP="00560395">
      <w:pPr>
        <w:jc w:val="both"/>
      </w:pPr>
    </w:p>
    <w:p w14:paraId="3BF68FDA" w14:textId="3E784C11" w:rsidR="00560395" w:rsidRPr="004D3C78" w:rsidRDefault="00560395" w:rsidP="00560395">
      <w:pPr>
        <w:jc w:val="both"/>
        <w:rPr>
          <w:b/>
          <w:bCs/>
        </w:rPr>
      </w:pPr>
      <w:r w:rsidRPr="004D3C78">
        <w:rPr>
          <w:b/>
          <w:bCs/>
        </w:rPr>
        <w:t xml:space="preserve">Zarzut VI. Naruszenie art. 7 ust. 1, art. 14, art. 15 ustawy PZP w zw. z art. 483 § </w:t>
      </w:r>
      <w:r w:rsidR="00494995" w:rsidRPr="004D3C78">
        <w:rPr>
          <w:b/>
          <w:bCs/>
        </w:rPr>
        <w:t xml:space="preserve">1 k.c. </w:t>
      </w:r>
    </w:p>
    <w:p w14:paraId="7CF9794F" w14:textId="77777777" w:rsidR="00494995" w:rsidRPr="004D3C78" w:rsidRDefault="00494995" w:rsidP="00560395">
      <w:pPr>
        <w:jc w:val="both"/>
        <w:rPr>
          <w:b/>
          <w:bCs/>
        </w:rPr>
      </w:pPr>
    </w:p>
    <w:p w14:paraId="09AFB7C0" w14:textId="77777777" w:rsidR="00494995" w:rsidRPr="004D3C78" w:rsidRDefault="00494995" w:rsidP="00560395">
      <w:pPr>
        <w:jc w:val="both"/>
      </w:pPr>
      <w:r w:rsidRPr="004D3C78">
        <w:rPr>
          <w:b/>
          <w:bCs/>
        </w:rPr>
        <w:tab/>
      </w:r>
      <w:r w:rsidRPr="004D3C78">
        <w:t xml:space="preserve">Wskazany zarzut pozostaje  w korelacji z pozostałymi zarzutami, przede wszystkim zarzutem </w:t>
      </w:r>
      <w:r w:rsidR="00A40119" w:rsidRPr="004D3C78">
        <w:t>III i IV z uwagi na żądanie usunięcia punktu 1) i 2) ustępu 1 § 12 projektu umowy</w:t>
      </w:r>
      <w:r w:rsidR="009950DF" w:rsidRPr="004D3C78">
        <w:t xml:space="preserve">. </w:t>
      </w:r>
    </w:p>
    <w:p w14:paraId="3528F188" w14:textId="77777777" w:rsidR="0025389B" w:rsidRPr="004D3C78" w:rsidRDefault="0025389B" w:rsidP="00560395">
      <w:pPr>
        <w:jc w:val="both"/>
      </w:pPr>
    </w:p>
    <w:p w14:paraId="7EC6AB65" w14:textId="41347086" w:rsidR="0025389B" w:rsidRPr="004D3C78" w:rsidRDefault="0025389B" w:rsidP="00560395">
      <w:pPr>
        <w:jc w:val="both"/>
      </w:pPr>
      <w:r w:rsidRPr="004D3C78">
        <w:tab/>
        <w:t>Zdaniem odwołującego Zamawiający próbuje przerzucić odpowiedzialność wynikającą z ustawy o utrzymaniu czystości i porządku w gminach na wykonawcę (§ 12 ust. 1 pkt 1),2), w sytuacji w której wykonawca nie ma wpływu na osiągnięcie wskazanych</w:t>
      </w:r>
      <w:r w:rsidR="001E4D01" w:rsidRPr="004D3C78">
        <w:br/>
      </w:r>
      <w:r w:rsidRPr="004D3C78">
        <w:t>w ustawie poziomów recyklingu i ponownego wykorzystania frakcji</w:t>
      </w:r>
      <w:r w:rsidR="001E4D01" w:rsidRPr="004D3C78">
        <w:t xml:space="preserve">. Zamawiający przyjmuje </w:t>
      </w:r>
      <w:r w:rsidRPr="004D3C78">
        <w:t>kar</w:t>
      </w:r>
      <w:r w:rsidR="001E4D01" w:rsidRPr="004D3C78">
        <w:t>y</w:t>
      </w:r>
      <w:r w:rsidRPr="004D3C78">
        <w:t xml:space="preserve"> za opóźnienie w odbiorze za każdy punkt odbioru w wysokości 50 zł</w:t>
      </w:r>
      <w:r w:rsidR="00DC6931" w:rsidRPr="004D3C78">
        <w:t xml:space="preserve"> (co stanowi kwotę wysoce wygórowaną)</w:t>
      </w:r>
      <w:r w:rsidRPr="004D3C78">
        <w:t>, nakłada kar</w:t>
      </w:r>
      <w:r w:rsidR="001E4D01" w:rsidRPr="004D3C78">
        <w:t>y</w:t>
      </w:r>
      <w:r w:rsidRPr="004D3C78">
        <w:t xml:space="preserve"> w okolicznościach niezależnych od woli wykonawcy (pkt 12), 13), 14), 17) – kara</w:t>
      </w:r>
      <w:r w:rsidR="001E4D01" w:rsidRPr="004D3C78">
        <w:t xml:space="preserve"> za</w:t>
      </w:r>
      <w:r w:rsidRPr="004D3C78">
        <w:t xml:space="preserve"> zmieszanie odpadów z winy wykonawcy </w:t>
      </w:r>
      <w:r w:rsidR="001E4D01" w:rsidRPr="004D3C78">
        <w:t>(</w:t>
      </w:r>
      <w:r w:rsidRPr="004D3C78">
        <w:t xml:space="preserve">Zamawiający w sposób arbitralny może dokonać oceny, wykonawca często nie jest w stanie </w:t>
      </w:r>
      <w:r w:rsidR="00657B11">
        <w:t>oceni</w:t>
      </w:r>
      <w:r w:rsidRPr="004D3C78">
        <w:t>ć</w:t>
      </w:r>
      <w:r w:rsidR="00657B11">
        <w:t>,</w:t>
      </w:r>
      <w:r w:rsidRPr="004D3C78">
        <w:t xml:space="preserve"> jakie rodzaje odpadów znajdują się w pojemnikach czy workach, co przenosi ryzyko zmieszania odpadów na wykonawcę w sytuacji, w której nie ma on wpływu na to</w:t>
      </w:r>
      <w:r w:rsidR="00657B11">
        <w:t>,</w:t>
      </w:r>
      <w:r w:rsidRPr="004D3C78">
        <w:t xml:space="preserve"> jak segregują odpady </w:t>
      </w:r>
      <w:r w:rsidR="00657B11">
        <w:t>właściciele nieruchomości</w:t>
      </w:r>
      <w:r w:rsidRPr="004D3C78">
        <w:t>), ustal</w:t>
      </w:r>
      <w:r w:rsidR="00DC6931" w:rsidRPr="004D3C78">
        <w:t>a</w:t>
      </w:r>
      <w:r w:rsidRPr="004D3C78">
        <w:t xml:space="preserve"> rażąco wygórowa</w:t>
      </w:r>
      <w:r w:rsidR="00DC6931" w:rsidRPr="004D3C78">
        <w:t>ne</w:t>
      </w:r>
      <w:r w:rsidRPr="004D3C78">
        <w:t xml:space="preserve"> wysokości kar umownych ujętych w punktach od 3) do 27) ust. 1 § 12 projektu umowy (załącznik nr 9 do SIWZ),</w:t>
      </w:r>
      <w:r w:rsidR="00DC6931" w:rsidRPr="004D3C78">
        <w:t xml:space="preserve"> które są</w:t>
      </w:r>
      <w:r w:rsidRPr="004D3C78">
        <w:t xml:space="preserve"> nieadekwatn</w:t>
      </w:r>
      <w:r w:rsidR="00DC6931" w:rsidRPr="004D3C78">
        <w:t>e</w:t>
      </w:r>
      <w:r w:rsidRPr="004D3C78">
        <w:t xml:space="preserve"> do potencjalnej szkody, jaką może ponieść Zamawiający.</w:t>
      </w:r>
    </w:p>
    <w:p w14:paraId="26AA3C5A" w14:textId="77777777" w:rsidR="00E6610D" w:rsidRPr="004D3C78" w:rsidRDefault="00E6610D" w:rsidP="00560395">
      <w:pPr>
        <w:jc w:val="both"/>
      </w:pPr>
    </w:p>
    <w:p w14:paraId="6BDA0982" w14:textId="77777777" w:rsidR="00E6610D" w:rsidRPr="004D3C78" w:rsidRDefault="00E6610D" w:rsidP="00E6610D">
      <w:pPr>
        <w:jc w:val="both"/>
      </w:pPr>
      <w:r w:rsidRPr="004D3C78">
        <w:tab/>
        <w:t>Podstawowym celem stosowania przez zamawiających kar umownych w umowach</w:t>
      </w:r>
      <w:r w:rsidR="0055297B" w:rsidRPr="004D3C78">
        <w:br/>
      </w:r>
      <w:r w:rsidRPr="004D3C78">
        <w:t xml:space="preserve">w sprawie realizacji zamówienia publicznego jest ochrona interesu publicznego. Nie można jednak zapominać, że </w:t>
      </w:r>
      <w:r w:rsidRPr="004D3C78">
        <w:rPr>
          <w:b/>
          <w:bCs/>
          <w:u w:val="single"/>
        </w:rPr>
        <w:t>zamawiający nie może wykorzystywać w sposób bezwzględny swojej pozycji i nakładać na wykonawców kar będących w nieadekwatnej wysokości do wynagrodzenia wykonawcy lub powstałej szkody</w:t>
      </w:r>
      <w:r w:rsidRPr="004D3C78">
        <w:t>. Obowiązkiem zamawiającego jest więc miarkowanie wysokości kar umownych, aby w sposób rzeczywisty mogły spełniać swoje funkcje prewencyjne i motywacyjne.</w:t>
      </w:r>
      <w:r w:rsidR="007F5B39" w:rsidRPr="004D3C78">
        <w:t xml:space="preserve"> W przedmiotowej sprawie Zamawiający nakłada wysokie kary pieniężne w oderwaniu od negatywnych skutków, jakie może wywołać działanie bądź zaniechanie wykonawcy. </w:t>
      </w:r>
      <w:r w:rsidR="0073080C" w:rsidRPr="004D3C78">
        <w:t>Zdaniem odwołującego kary umowne wskazane</w:t>
      </w:r>
      <w:r w:rsidR="0055297B" w:rsidRPr="004D3C78">
        <w:br/>
      </w:r>
      <w:r w:rsidR="0073080C" w:rsidRPr="004D3C78">
        <w:t xml:space="preserve">w § 12 projektu umowy są zupełnie oderwane od istoty kary umownej, stąd Zamawiający powinien zmniejszyć ich wysokość, bądź </w:t>
      </w:r>
      <w:r w:rsidR="0055297B" w:rsidRPr="004D3C78">
        <w:t xml:space="preserve">nawet </w:t>
      </w:r>
      <w:r w:rsidR="0073080C" w:rsidRPr="004D3C78">
        <w:t xml:space="preserve">usunąć niektóre kary umowne (pkt 1) i 2) ust. 1 § 12), albo też doprecyzować okoliczności </w:t>
      </w:r>
      <w:r w:rsidR="000B49D7" w:rsidRPr="004D3C78">
        <w:t xml:space="preserve">nakładania kar, aby uniknąć zarzutu arbitralności przy </w:t>
      </w:r>
      <w:r w:rsidR="001D0379" w:rsidRPr="004D3C78">
        <w:t>stosowaniu</w:t>
      </w:r>
      <w:r w:rsidR="000B49D7" w:rsidRPr="004D3C78">
        <w:t xml:space="preserve"> kar. </w:t>
      </w:r>
    </w:p>
    <w:p w14:paraId="26AB9EA3" w14:textId="77777777" w:rsidR="00E339B3" w:rsidRPr="004D3C78" w:rsidRDefault="00E339B3" w:rsidP="00E339B3">
      <w:pPr>
        <w:jc w:val="both"/>
      </w:pPr>
    </w:p>
    <w:p w14:paraId="20F1A7F6" w14:textId="77777777" w:rsidR="00E339B3" w:rsidRPr="004D3C78" w:rsidRDefault="00E339B3" w:rsidP="00E339B3">
      <w:pPr>
        <w:jc w:val="both"/>
        <w:rPr>
          <w:b/>
          <w:bCs/>
        </w:rPr>
      </w:pPr>
      <w:r w:rsidRPr="004D3C78">
        <w:rPr>
          <w:b/>
          <w:bCs/>
        </w:rPr>
        <w:t>Uzasadnienie posiadania interesu w uzyskaniu zamówienia</w:t>
      </w:r>
    </w:p>
    <w:p w14:paraId="71C54C8D" w14:textId="77777777" w:rsidR="00E339B3" w:rsidRPr="004D3C78" w:rsidRDefault="00E339B3" w:rsidP="00E339B3">
      <w:pPr>
        <w:jc w:val="both"/>
      </w:pPr>
    </w:p>
    <w:p w14:paraId="3916A24D" w14:textId="77777777" w:rsidR="00E339B3" w:rsidRPr="004D3C78" w:rsidRDefault="00E339B3" w:rsidP="00F60F66">
      <w:pPr>
        <w:ind w:firstLine="708"/>
        <w:jc w:val="both"/>
      </w:pPr>
      <w:r w:rsidRPr="004D3C78">
        <w:t xml:space="preserve">Odwołujący wskazuje, iż posiada interes we wniesieniu odwołania, albowiem jest zainteresowany udziałem w </w:t>
      </w:r>
      <w:r w:rsidR="00F60F66" w:rsidRPr="004D3C78">
        <w:t>p</w:t>
      </w:r>
      <w:r w:rsidRPr="004D3C78">
        <w:t xml:space="preserve">ostępowaniu, a zakwestionowane - wadliwe i niekonkurencyjne - zapisy SIWZ </w:t>
      </w:r>
      <w:r w:rsidR="00F60F66" w:rsidRPr="004D3C78">
        <w:t xml:space="preserve">i SOPZ </w:t>
      </w:r>
      <w:r w:rsidRPr="004D3C78">
        <w:t>znacząco utrudniają mu rzetelne sporządzenie oferty, oszacowanie ceny ofertowej</w:t>
      </w:r>
      <w:r w:rsidR="008B0BBF" w:rsidRPr="004D3C78">
        <w:t>, a co za tym idzie</w:t>
      </w:r>
      <w:r w:rsidRPr="004D3C78">
        <w:t xml:space="preserve"> uzyskanie zamówienia.</w:t>
      </w:r>
    </w:p>
    <w:p w14:paraId="345D3F29" w14:textId="77777777" w:rsidR="00E339B3" w:rsidRPr="004D3C78" w:rsidRDefault="00E339B3" w:rsidP="00E339B3">
      <w:pPr>
        <w:jc w:val="both"/>
      </w:pPr>
    </w:p>
    <w:p w14:paraId="784CE3E7" w14:textId="46AE47F2" w:rsidR="00E339B3" w:rsidRDefault="00E339B3" w:rsidP="008B0BBF">
      <w:pPr>
        <w:ind w:firstLine="708"/>
        <w:jc w:val="both"/>
      </w:pPr>
      <w:r w:rsidRPr="004D3C78">
        <w:lastRenderedPageBreak/>
        <w:t xml:space="preserve">W </w:t>
      </w:r>
      <w:r w:rsidR="00F60F66" w:rsidRPr="004D3C78">
        <w:t>razie</w:t>
      </w:r>
      <w:r w:rsidRPr="004D3C78">
        <w:t xml:space="preserve"> wyeliminowania podniesionych naruszeń Odwołujący będzie mógł złożyć ofertę na korzystnych dla Zamawiającego warunkach i przedmiotowe zamówienie uzyskać, otrzymując wysoką ocenę we wszystkich prawidłowych kryteriach oceny ofert.</w:t>
      </w:r>
    </w:p>
    <w:p w14:paraId="270AE276" w14:textId="679E90A5" w:rsidR="00990CCC" w:rsidRDefault="00990CCC" w:rsidP="008B0BBF">
      <w:pPr>
        <w:ind w:firstLine="708"/>
        <w:jc w:val="both"/>
      </w:pPr>
    </w:p>
    <w:p w14:paraId="49200A98" w14:textId="0C1FD0FC" w:rsidR="00990CCC" w:rsidRPr="004D3C78" w:rsidRDefault="005128DE" w:rsidP="008B0BBF">
      <w:pPr>
        <w:ind w:firstLine="708"/>
        <w:jc w:val="both"/>
      </w:pPr>
      <w:r w:rsidRPr="005128DE">
        <w:t>Przyjąć należy, iż każdy wykonawca deklarujący zainteresowanie uzyskaniem danego zamówienia posiada jednocześnie interes w jego uzyskaniu, a szkodą jest niemożliwość złożenia oferty i podpisania ważnej umowy (za wyrokiem KIO z dnia 4 października 2010 r., sygn. akt KIO 2036/10). Wykonawca jest zdolny do wykonania zamówienia, deklaruje zainteresowanie postępowaniem, ma więc szanse na uzyskanie zamówienia, natomiast sposób ukształtowania zapisów SIWZ, w tym opisu przedmiotu zamówienia i przyszłych warunków wykonywania umowy przekłada się na sytuację wykonawcy w postępowaniu i możliwość złożenia konkurencyjnej oferty.</w:t>
      </w:r>
    </w:p>
    <w:p w14:paraId="38D01738" w14:textId="77777777" w:rsidR="00EA7FBD" w:rsidRPr="004D3C78" w:rsidRDefault="00EA7FBD" w:rsidP="008B0BBF">
      <w:pPr>
        <w:ind w:firstLine="708"/>
        <w:jc w:val="both"/>
      </w:pPr>
    </w:p>
    <w:p w14:paraId="22179464" w14:textId="77777777" w:rsidR="00EA7FBD" w:rsidRPr="004D3C78" w:rsidRDefault="00EA7FBD" w:rsidP="008B0BBF">
      <w:pPr>
        <w:ind w:firstLine="708"/>
        <w:jc w:val="both"/>
      </w:pPr>
      <w:r w:rsidRPr="004D3C78">
        <w:t xml:space="preserve">Należy wskazać, że </w:t>
      </w:r>
      <w:r w:rsidR="009C1B58" w:rsidRPr="004D3C78">
        <w:t xml:space="preserve">uzyskanie przez wykonawcę zamówienia na pierwotnych warunkach dokumentacji przetargowej wiąże się z niepowetowaną szkodą i brakiem rentowności w uzyskaniu zamówienia. </w:t>
      </w:r>
    </w:p>
    <w:p w14:paraId="7DA47A05" w14:textId="77777777" w:rsidR="00E339B3" w:rsidRPr="004D3C78" w:rsidRDefault="00E339B3" w:rsidP="00E339B3">
      <w:pPr>
        <w:jc w:val="both"/>
      </w:pPr>
    </w:p>
    <w:p w14:paraId="29EA0CC7" w14:textId="77777777" w:rsidR="00E339B3" w:rsidRPr="004D3C78" w:rsidRDefault="00E339B3" w:rsidP="00E339B3">
      <w:pPr>
        <w:jc w:val="both"/>
        <w:rPr>
          <w:b/>
          <w:bCs/>
        </w:rPr>
      </w:pPr>
      <w:r w:rsidRPr="004D3C78">
        <w:rPr>
          <w:b/>
          <w:bCs/>
        </w:rPr>
        <w:t>Uzasadnienie zachowania terminu do wniesienia odwołania</w:t>
      </w:r>
    </w:p>
    <w:p w14:paraId="12F8E49E" w14:textId="77777777" w:rsidR="00E339B3" w:rsidRPr="004D3C78" w:rsidRDefault="00E339B3" w:rsidP="00E339B3">
      <w:pPr>
        <w:jc w:val="both"/>
      </w:pPr>
    </w:p>
    <w:p w14:paraId="71674F52" w14:textId="77777777" w:rsidR="00E339B3" w:rsidRPr="004D3C78" w:rsidRDefault="00E339B3" w:rsidP="00F60F66">
      <w:pPr>
        <w:ind w:firstLine="708"/>
        <w:jc w:val="both"/>
      </w:pPr>
      <w:r w:rsidRPr="004D3C78">
        <w:t xml:space="preserve">Ogłoszenie o zamówieniu zostało opublikowane w Dzienniku Urzędowym Unii Europejskiej z dnia </w:t>
      </w:r>
      <w:r w:rsidR="00F60F66" w:rsidRPr="004D3C78">
        <w:t>25 października 2019 roku</w:t>
      </w:r>
      <w:r w:rsidRPr="004D3C78">
        <w:t>. W tym samym dniu została opublikowana na stronie internetowej Zamawiającego specyfikacja istotnych warunków zamówienia - której postanowienia są kwestionowane w ramach niniejszego Odwołania.</w:t>
      </w:r>
    </w:p>
    <w:p w14:paraId="235AF966" w14:textId="77777777" w:rsidR="00E339B3" w:rsidRPr="004D3C78" w:rsidRDefault="00E339B3" w:rsidP="00E339B3">
      <w:pPr>
        <w:jc w:val="both"/>
      </w:pPr>
    </w:p>
    <w:p w14:paraId="741E743A" w14:textId="77777777" w:rsidR="00E339B3" w:rsidRPr="004D3C78" w:rsidRDefault="00F60F66" w:rsidP="00F60F66">
      <w:pPr>
        <w:ind w:firstLine="708"/>
        <w:jc w:val="both"/>
      </w:pPr>
      <w:r w:rsidRPr="004D3C78">
        <w:t>Przedmiotowy środek ochrony prawnej</w:t>
      </w:r>
      <w:r w:rsidR="00E339B3" w:rsidRPr="004D3C78">
        <w:t xml:space="preserve"> wn</w:t>
      </w:r>
      <w:r w:rsidR="003A6DC1" w:rsidRPr="004D3C78">
        <w:t>iesiony został</w:t>
      </w:r>
      <w:r w:rsidR="00E339B3" w:rsidRPr="004D3C78">
        <w:t xml:space="preserve"> w dniu </w:t>
      </w:r>
      <w:r w:rsidR="003A6DC1" w:rsidRPr="004D3C78">
        <w:t xml:space="preserve">4 listopada 2019 roku, </w:t>
      </w:r>
      <w:r w:rsidR="00E339B3" w:rsidRPr="004D3C78">
        <w:t xml:space="preserve"> </w:t>
      </w:r>
      <w:r w:rsidR="003A6DC1" w:rsidRPr="004D3C78">
        <w:t>złożony</w:t>
      </w:r>
      <w:r w:rsidR="00E339B3" w:rsidRPr="004D3C78">
        <w:t xml:space="preserve"> </w:t>
      </w:r>
      <w:r w:rsidR="003A6DC1" w:rsidRPr="004D3C78">
        <w:t>został</w:t>
      </w:r>
      <w:r w:rsidR="00E339B3" w:rsidRPr="004D3C78">
        <w:t xml:space="preserve"> zatem w ustawowym terminie tj. przed upływem 10 dni od dnia zamieszczenia przez Zamawiającego specyfikacji istotnych warunków zamówienia.</w:t>
      </w:r>
    </w:p>
    <w:p w14:paraId="4F5DBB6C" w14:textId="77777777" w:rsidR="00E339B3" w:rsidRPr="004D3C78" w:rsidRDefault="00E339B3" w:rsidP="00E339B3">
      <w:pPr>
        <w:jc w:val="both"/>
      </w:pPr>
    </w:p>
    <w:p w14:paraId="59EBFCDE" w14:textId="77777777" w:rsidR="00E339B3" w:rsidRPr="004D3C78" w:rsidRDefault="00E339B3" w:rsidP="00E339B3">
      <w:pPr>
        <w:jc w:val="both"/>
      </w:pPr>
    </w:p>
    <w:p w14:paraId="4D50BA4C" w14:textId="77777777" w:rsidR="00E339B3" w:rsidRPr="004D3C78" w:rsidRDefault="00E339B3" w:rsidP="003A6DC1">
      <w:pPr>
        <w:ind w:firstLine="708"/>
        <w:jc w:val="both"/>
      </w:pPr>
      <w:r w:rsidRPr="004D3C78">
        <w:t>Wobec powyższego wnoszę jak na wstępie.</w:t>
      </w:r>
    </w:p>
    <w:p w14:paraId="2D07D3CC" w14:textId="77777777" w:rsidR="00E339B3" w:rsidRPr="004D3C78" w:rsidRDefault="008C7E9A" w:rsidP="008C7E9A">
      <w:pPr>
        <w:jc w:val="right"/>
      </w:pPr>
      <w:r w:rsidRPr="004D3C78">
        <w:t>Radca prawny</w:t>
      </w:r>
    </w:p>
    <w:p w14:paraId="2054F8F3" w14:textId="77777777" w:rsidR="008C7E9A" w:rsidRPr="004D3C78" w:rsidRDefault="008C7E9A" w:rsidP="008C7E9A">
      <w:pPr>
        <w:jc w:val="right"/>
      </w:pPr>
      <w:r w:rsidRPr="004D3C78">
        <w:t>Tomasz Wroński</w:t>
      </w:r>
    </w:p>
    <w:p w14:paraId="76DF52D2" w14:textId="77777777" w:rsidR="00E339B3" w:rsidRPr="004D3C78" w:rsidRDefault="00E339B3" w:rsidP="00E339B3">
      <w:pPr>
        <w:jc w:val="both"/>
      </w:pPr>
    </w:p>
    <w:p w14:paraId="70794C9B" w14:textId="77777777" w:rsidR="00E339B3" w:rsidRPr="004D3C78" w:rsidRDefault="00E339B3" w:rsidP="00E339B3">
      <w:pPr>
        <w:jc w:val="both"/>
      </w:pPr>
    </w:p>
    <w:p w14:paraId="787CBC22" w14:textId="77777777" w:rsidR="00E339B3" w:rsidRPr="004D3C78" w:rsidRDefault="00E339B3" w:rsidP="00617995">
      <w:pPr>
        <w:jc w:val="both"/>
      </w:pPr>
      <w:r w:rsidRPr="004D3C78">
        <w:t>Załączniki:</w:t>
      </w:r>
    </w:p>
    <w:p w14:paraId="644A5EDC" w14:textId="77777777" w:rsidR="00E339B3" w:rsidRPr="004D3C78" w:rsidRDefault="00E339B3" w:rsidP="00E339B3">
      <w:pPr>
        <w:jc w:val="both"/>
      </w:pPr>
      <w:r w:rsidRPr="004D3C78">
        <w:t>1.</w:t>
      </w:r>
      <w:r w:rsidRPr="004D3C78">
        <w:tab/>
      </w:r>
      <w:r w:rsidR="00FB215E" w:rsidRPr="004D3C78">
        <w:t>D</w:t>
      </w:r>
      <w:r w:rsidRPr="004D3C78">
        <w:t>owód uiszczenia wpisu od Odwołania</w:t>
      </w:r>
      <w:r w:rsidR="00FB215E" w:rsidRPr="004D3C78">
        <w:t>.</w:t>
      </w:r>
    </w:p>
    <w:p w14:paraId="1425F72A" w14:textId="77777777" w:rsidR="00E339B3" w:rsidRPr="004D3C78" w:rsidRDefault="00E339B3" w:rsidP="00E339B3">
      <w:pPr>
        <w:jc w:val="both"/>
      </w:pPr>
      <w:r w:rsidRPr="004D3C78">
        <w:t>2.</w:t>
      </w:r>
      <w:r w:rsidRPr="004D3C78">
        <w:tab/>
      </w:r>
      <w:r w:rsidR="00FB215E" w:rsidRPr="004D3C78">
        <w:t>d</w:t>
      </w:r>
      <w:r w:rsidRPr="004D3C78">
        <w:t>owód przekazania kopii Odwołania Zamawiającemu</w:t>
      </w:r>
      <w:r w:rsidR="00FB215E" w:rsidRPr="004D3C78">
        <w:t>.</w:t>
      </w:r>
    </w:p>
    <w:p w14:paraId="0F87C68D" w14:textId="77777777" w:rsidR="00E339B3" w:rsidRPr="004D3C78" w:rsidRDefault="00E339B3" w:rsidP="00E339B3">
      <w:pPr>
        <w:jc w:val="both"/>
      </w:pPr>
      <w:r w:rsidRPr="004D3C78">
        <w:t>3.</w:t>
      </w:r>
      <w:r w:rsidRPr="004D3C78">
        <w:tab/>
      </w:r>
      <w:r w:rsidR="00FB215E" w:rsidRPr="004D3C78">
        <w:t>U</w:t>
      </w:r>
      <w:r w:rsidRPr="004D3C78">
        <w:t>wierzytelniony odpis pełnomocnictwa</w:t>
      </w:r>
      <w:r w:rsidR="00FB215E" w:rsidRPr="004D3C78">
        <w:t>.</w:t>
      </w:r>
    </w:p>
    <w:p w14:paraId="5386B329" w14:textId="1CD0C952" w:rsidR="005D24DF" w:rsidRPr="004D3C78" w:rsidRDefault="00E339B3" w:rsidP="00E339B3">
      <w:pPr>
        <w:jc w:val="both"/>
      </w:pPr>
      <w:r w:rsidRPr="004D3C78">
        <w:t>4.</w:t>
      </w:r>
      <w:r w:rsidRPr="004D3C78">
        <w:tab/>
      </w:r>
      <w:r w:rsidR="00F65516" w:rsidRPr="004D3C78">
        <w:t>Odpis</w:t>
      </w:r>
      <w:r w:rsidRPr="004D3C78">
        <w:t xml:space="preserve"> aktualn</w:t>
      </w:r>
      <w:r w:rsidR="00F65516" w:rsidRPr="004D3C78">
        <w:t>y</w:t>
      </w:r>
      <w:r w:rsidRPr="004D3C78">
        <w:t xml:space="preserve"> z rejestru przedsiębiorców KRS</w:t>
      </w:r>
      <w:r w:rsidR="00F65516" w:rsidRPr="004D3C78">
        <w:t xml:space="preserve"> odwołującego</w:t>
      </w:r>
      <w:r w:rsidR="005A354B" w:rsidRPr="004D3C78">
        <w:t>.</w:t>
      </w:r>
    </w:p>
    <w:sectPr w:rsidR="005D24DF" w:rsidRPr="004D3C7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092A1" w14:textId="77777777" w:rsidR="00753F40" w:rsidRDefault="00753F40" w:rsidP="00B107DA">
      <w:r>
        <w:separator/>
      </w:r>
    </w:p>
  </w:endnote>
  <w:endnote w:type="continuationSeparator" w:id="0">
    <w:p w14:paraId="19C5C448" w14:textId="77777777" w:rsidR="00753F40" w:rsidRDefault="00753F40" w:rsidP="00B10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17D93" w14:textId="77777777" w:rsidR="00753F40" w:rsidRDefault="00753F40" w:rsidP="00B107DA">
      <w:r>
        <w:separator/>
      </w:r>
    </w:p>
  </w:footnote>
  <w:footnote w:type="continuationSeparator" w:id="0">
    <w:p w14:paraId="246C702C" w14:textId="77777777" w:rsidR="00753F40" w:rsidRDefault="00753F40" w:rsidP="00B107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0A62"/>
    <w:multiLevelType w:val="hybridMultilevel"/>
    <w:tmpl w:val="90AC78A0"/>
    <w:lvl w:ilvl="0" w:tplc="2A9E52AC">
      <w:start w:val="1"/>
      <w:numFmt w:val="decimal"/>
      <w:lvlText w:val="%1."/>
      <w:lvlJc w:val="left"/>
      <w:pPr>
        <w:ind w:left="720" w:hanging="360"/>
      </w:pPr>
      <w:rPr>
        <w:rFonts w:ascii="Times New Roman" w:eastAsia="Times New Roman"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771348F"/>
    <w:multiLevelType w:val="hybridMultilevel"/>
    <w:tmpl w:val="DEFCEE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626856"/>
    <w:multiLevelType w:val="hybridMultilevel"/>
    <w:tmpl w:val="D05290D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1E490A48"/>
    <w:multiLevelType w:val="hybridMultilevel"/>
    <w:tmpl w:val="1F7E7BC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B161416"/>
    <w:multiLevelType w:val="hybridMultilevel"/>
    <w:tmpl w:val="11A420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9262F1"/>
    <w:multiLevelType w:val="hybridMultilevel"/>
    <w:tmpl w:val="C07025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2A818E4"/>
    <w:multiLevelType w:val="hybridMultilevel"/>
    <w:tmpl w:val="7AD26282"/>
    <w:lvl w:ilvl="0" w:tplc="0415000F">
      <w:start w:val="1"/>
      <w:numFmt w:val="decimal"/>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9635774"/>
    <w:multiLevelType w:val="multilevel"/>
    <w:tmpl w:val="85CC4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6416A21"/>
    <w:multiLevelType w:val="hybridMultilevel"/>
    <w:tmpl w:val="347AB6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A63ACC"/>
    <w:multiLevelType w:val="multilevel"/>
    <w:tmpl w:val="DB5A8A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B082AED"/>
    <w:multiLevelType w:val="hybridMultilevel"/>
    <w:tmpl w:val="5C0A74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CD66780"/>
    <w:multiLevelType w:val="hybridMultilevel"/>
    <w:tmpl w:val="B5447896"/>
    <w:lvl w:ilvl="0" w:tplc="ADCA98D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4E054B63"/>
    <w:multiLevelType w:val="hybridMultilevel"/>
    <w:tmpl w:val="84C265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02E2BC6"/>
    <w:multiLevelType w:val="hybridMultilevel"/>
    <w:tmpl w:val="FAF67A8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53385EFA"/>
    <w:multiLevelType w:val="hybridMultilevel"/>
    <w:tmpl w:val="43FA3E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4806F15"/>
    <w:multiLevelType w:val="multilevel"/>
    <w:tmpl w:val="D5443236"/>
    <w:lvl w:ilvl="0">
      <w:start w:val="1"/>
      <w:numFmt w:val="upperRoman"/>
      <w:lvlText w:val="%1."/>
      <w:lvlJc w:val="left"/>
      <w:pPr>
        <w:ind w:left="1080" w:hanging="720"/>
      </w:pPr>
      <w:rPr>
        <w:rFonts w:hint="default"/>
        <w:b/>
        <w:bCs/>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56775DE4"/>
    <w:multiLevelType w:val="hybridMultilevel"/>
    <w:tmpl w:val="7AF0D0C8"/>
    <w:lvl w:ilvl="0" w:tplc="9560013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59060C4F"/>
    <w:multiLevelType w:val="hybridMultilevel"/>
    <w:tmpl w:val="289A1654"/>
    <w:lvl w:ilvl="0" w:tplc="A672EBD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5DDE580F"/>
    <w:multiLevelType w:val="hybridMultilevel"/>
    <w:tmpl w:val="7C4CF26E"/>
    <w:lvl w:ilvl="0" w:tplc="A48E8AA6">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624530A9"/>
    <w:multiLevelType w:val="multilevel"/>
    <w:tmpl w:val="F2CC14B8"/>
    <w:lvl w:ilvl="0">
      <w:start w:val="1"/>
      <w:numFmt w:val="decimal"/>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66C0912"/>
    <w:multiLevelType w:val="hybridMultilevel"/>
    <w:tmpl w:val="B0D67C6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722A1157"/>
    <w:multiLevelType w:val="hybridMultilevel"/>
    <w:tmpl w:val="6EDC70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248074F"/>
    <w:multiLevelType w:val="hybridMultilevel"/>
    <w:tmpl w:val="D4207AB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3124576"/>
    <w:multiLevelType w:val="hybridMultilevel"/>
    <w:tmpl w:val="0090E2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6E62158"/>
    <w:multiLevelType w:val="hybridMultilevel"/>
    <w:tmpl w:val="EFBA6A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D72409E"/>
    <w:multiLevelType w:val="hybridMultilevel"/>
    <w:tmpl w:val="2D92A3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19"/>
  </w:num>
  <w:num w:numId="3">
    <w:abstractNumId w:val="9"/>
  </w:num>
  <w:num w:numId="4">
    <w:abstractNumId w:val="12"/>
  </w:num>
  <w:num w:numId="5">
    <w:abstractNumId w:val="18"/>
  </w:num>
  <w:num w:numId="6">
    <w:abstractNumId w:val="11"/>
  </w:num>
  <w:num w:numId="7">
    <w:abstractNumId w:val="20"/>
  </w:num>
  <w:num w:numId="8">
    <w:abstractNumId w:val="13"/>
  </w:num>
  <w:num w:numId="9">
    <w:abstractNumId w:val="2"/>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
  </w:num>
  <w:num w:numId="13">
    <w:abstractNumId w:val="7"/>
  </w:num>
  <w:num w:numId="14">
    <w:abstractNumId w:val="10"/>
  </w:num>
  <w:num w:numId="15">
    <w:abstractNumId w:val="16"/>
  </w:num>
  <w:num w:numId="16">
    <w:abstractNumId w:val="3"/>
  </w:num>
  <w:num w:numId="17">
    <w:abstractNumId w:val="6"/>
  </w:num>
  <w:num w:numId="18">
    <w:abstractNumId w:val="8"/>
  </w:num>
  <w:num w:numId="19">
    <w:abstractNumId w:val="25"/>
  </w:num>
  <w:num w:numId="20">
    <w:abstractNumId w:val="0"/>
  </w:num>
  <w:num w:numId="21">
    <w:abstractNumId w:val="22"/>
  </w:num>
  <w:num w:numId="22">
    <w:abstractNumId w:val="14"/>
  </w:num>
  <w:num w:numId="23">
    <w:abstractNumId w:val="24"/>
  </w:num>
  <w:num w:numId="24">
    <w:abstractNumId w:val="23"/>
  </w:num>
  <w:num w:numId="25">
    <w:abstractNumId w:val="5"/>
  </w:num>
  <w:num w:numId="26">
    <w:abstractNumId w:val="21"/>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BB580A7D-1873-4A61-B8BB-8AF1E280BEBC}"/>
  </w:docVars>
  <w:rsids>
    <w:rsidRoot w:val="0075783C"/>
    <w:rsid w:val="000053B9"/>
    <w:rsid w:val="000111B5"/>
    <w:rsid w:val="000157D1"/>
    <w:rsid w:val="000168E8"/>
    <w:rsid w:val="00022604"/>
    <w:rsid w:val="00030E99"/>
    <w:rsid w:val="00032886"/>
    <w:rsid w:val="0003441E"/>
    <w:rsid w:val="000344F1"/>
    <w:rsid w:val="00056D44"/>
    <w:rsid w:val="000623D4"/>
    <w:rsid w:val="000631BC"/>
    <w:rsid w:val="0007190E"/>
    <w:rsid w:val="000758CA"/>
    <w:rsid w:val="00076400"/>
    <w:rsid w:val="0008176F"/>
    <w:rsid w:val="000933B9"/>
    <w:rsid w:val="0009776F"/>
    <w:rsid w:val="000A200D"/>
    <w:rsid w:val="000B0636"/>
    <w:rsid w:val="000B42D8"/>
    <w:rsid w:val="000B48CA"/>
    <w:rsid w:val="000B49D7"/>
    <w:rsid w:val="000B58E1"/>
    <w:rsid w:val="000C02ED"/>
    <w:rsid w:val="000C087A"/>
    <w:rsid w:val="000C23A0"/>
    <w:rsid w:val="000C35B2"/>
    <w:rsid w:val="000C6753"/>
    <w:rsid w:val="000D0104"/>
    <w:rsid w:val="000D7095"/>
    <w:rsid w:val="000F3A21"/>
    <w:rsid w:val="000F45BB"/>
    <w:rsid w:val="000F6EDB"/>
    <w:rsid w:val="00113B81"/>
    <w:rsid w:val="00113F9A"/>
    <w:rsid w:val="001162D6"/>
    <w:rsid w:val="00116389"/>
    <w:rsid w:val="00116BEE"/>
    <w:rsid w:val="0012447E"/>
    <w:rsid w:val="00125463"/>
    <w:rsid w:val="00133E3A"/>
    <w:rsid w:val="00134AF3"/>
    <w:rsid w:val="00134E1B"/>
    <w:rsid w:val="00136906"/>
    <w:rsid w:val="00145D30"/>
    <w:rsid w:val="00154C79"/>
    <w:rsid w:val="00154E76"/>
    <w:rsid w:val="001574FB"/>
    <w:rsid w:val="00160741"/>
    <w:rsid w:val="001615A2"/>
    <w:rsid w:val="00161B8A"/>
    <w:rsid w:val="00164DB5"/>
    <w:rsid w:val="00164FED"/>
    <w:rsid w:val="00166599"/>
    <w:rsid w:val="00170542"/>
    <w:rsid w:val="0017796D"/>
    <w:rsid w:val="00177AC0"/>
    <w:rsid w:val="0018105F"/>
    <w:rsid w:val="00187472"/>
    <w:rsid w:val="00190230"/>
    <w:rsid w:val="00191035"/>
    <w:rsid w:val="001910B9"/>
    <w:rsid w:val="00191479"/>
    <w:rsid w:val="001A0FFA"/>
    <w:rsid w:val="001A3F20"/>
    <w:rsid w:val="001B037F"/>
    <w:rsid w:val="001B1D89"/>
    <w:rsid w:val="001B49B6"/>
    <w:rsid w:val="001B6532"/>
    <w:rsid w:val="001B689C"/>
    <w:rsid w:val="001B77DD"/>
    <w:rsid w:val="001C050B"/>
    <w:rsid w:val="001D0379"/>
    <w:rsid w:val="001D12CF"/>
    <w:rsid w:val="001D3D6E"/>
    <w:rsid w:val="001D523F"/>
    <w:rsid w:val="001D6F40"/>
    <w:rsid w:val="001E12B0"/>
    <w:rsid w:val="001E1B52"/>
    <w:rsid w:val="001E4D01"/>
    <w:rsid w:val="001E68D6"/>
    <w:rsid w:val="001F180B"/>
    <w:rsid w:val="001F1A58"/>
    <w:rsid w:val="001F31EA"/>
    <w:rsid w:val="001F7FB1"/>
    <w:rsid w:val="002076B4"/>
    <w:rsid w:val="00211146"/>
    <w:rsid w:val="00214074"/>
    <w:rsid w:val="00214756"/>
    <w:rsid w:val="0021670F"/>
    <w:rsid w:val="00216755"/>
    <w:rsid w:val="00216C1F"/>
    <w:rsid w:val="0021768A"/>
    <w:rsid w:val="00222D3E"/>
    <w:rsid w:val="00225936"/>
    <w:rsid w:val="00232CFF"/>
    <w:rsid w:val="002338C7"/>
    <w:rsid w:val="00234176"/>
    <w:rsid w:val="00237BBB"/>
    <w:rsid w:val="00240FCD"/>
    <w:rsid w:val="0025389B"/>
    <w:rsid w:val="0025479F"/>
    <w:rsid w:val="00262236"/>
    <w:rsid w:val="002752AA"/>
    <w:rsid w:val="00277A78"/>
    <w:rsid w:val="00280F42"/>
    <w:rsid w:val="002844F8"/>
    <w:rsid w:val="00286449"/>
    <w:rsid w:val="00286FB4"/>
    <w:rsid w:val="0029004F"/>
    <w:rsid w:val="00292C6F"/>
    <w:rsid w:val="0029368F"/>
    <w:rsid w:val="00296714"/>
    <w:rsid w:val="002A0FAE"/>
    <w:rsid w:val="002B0470"/>
    <w:rsid w:val="002B1831"/>
    <w:rsid w:val="002B1C89"/>
    <w:rsid w:val="002B6E77"/>
    <w:rsid w:val="002B6F2C"/>
    <w:rsid w:val="002B7DBB"/>
    <w:rsid w:val="002C037E"/>
    <w:rsid w:val="002C1626"/>
    <w:rsid w:val="002C3D86"/>
    <w:rsid w:val="002C526D"/>
    <w:rsid w:val="002C5B41"/>
    <w:rsid w:val="002F27B1"/>
    <w:rsid w:val="002F2C60"/>
    <w:rsid w:val="002F2FA3"/>
    <w:rsid w:val="002F4FEB"/>
    <w:rsid w:val="002F5A4A"/>
    <w:rsid w:val="00306360"/>
    <w:rsid w:val="003105C3"/>
    <w:rsid w:val="00313D19"/>
    <w:rsid w:val="00314DD5"/>
    <w:rsid w:val="00316BBC"/>
    <w:rsid w:val="00321102"/>
    <w:rsid w:val="00323A7E"/>
    <w:rsid w:val="003249A6"/>
    <w:rsid w:val="00327C71"/>
    <w:rsid w:val="003310FE"/>
    <w:rsid w:val="003444E6"/>
    <w:rsid w:val="00344BB4"/>
    <w:rsid w:val="00344DB4"/>
    <w:rsid w:val="00345367"/>
    <w:rsid w:val="00346DA8"/>
    <w:rsid w:val="00353CF6"/>
    <w:rsid w:val="00353E3D"/>
    <w:rsid w:val="00356B29"/>
    <w:rsid w:val="003607B5"/>
    <w:rsid w:val="003633CB"/>
    <w:rsid w:val="00363E87"/>
    <w:rsid w:val="00367AC4"/>
    <w:rsid w:val="00374AAC"/>
    <w:rsid w:val="0037659C"/>
    <w:rsid w:val="0037762B"/>
    <w:rsid w:val="00380A1E"/>
    <w:rsid w:val="00385FA9"/>
    <w:rsid w:val="0039562D"/>
    <w:rsid w:val="003A1795"/>
    <w:rsid w:val="003A1F0B"/>
    <w:rsid w:val="003A6DC1"/>
    <w:rsid w:val="003A7823"/>
    <w:rsid w:val="003B46DA"/>
    <w:rsid w:val="003B5062"/>
    <w:rsid w:val="003C2B9A"/>
    <w:rsid w:val="003C7612"/>
    <w:rsid w:val="003C7DE0"/>
    <w:rsid w:val="003E0E77"/>
    <w:rsid w:val="003E1566"/>
    <w:rsid w:val="003E646B"/>
    <w:rsid w:val="003F3C61"/>
    <w:rsid w:val="003F61A3"/>
    <w:rsid w:val="003F635A"/>
    <w:rsid w:val="003F795A"/>
    <w:rsid w:val="00401739"/>
    <w:rsid w:val="00401A62"/>
    <w:rsid w:val="00406AA5"/>
    <w:rsid w:val="0041117A"/>
    <w:rsid w:val="00411DB8"/>
    <w:rsid w:val="00416A70"/>
    <w:rsid w:val="004216AE"/>
    <w:rsid w:val="00426AF0"/>
    <w:rsid w:val="00427635"/>
    <w:rsid w:val="00427F8A"/>
    <w:rsid w:val="0043098B"/>
    <w:rsid w:val="0044228A"/>
    <w:rsid w:val="00443800"/>
    <w:rsid w:val="004467B1"/>
    <w:rsid w:val="00452F6D"/>
    <w:rsid w:val="00453E91"/>
    <w:rsid w:val="00454162"/>
    <w:rsid w:val="00457190"/>
    <w:rsid w:val="0046441F"/>
    <w:rsid w:val="00464F47"/>
    <w:rsid w:val="00472445"/>
    <w:rsid w:val="004746E9"/>
    <w:rsid w:val="00475281"/>
    <w:rsid w:val="0048555C"/>
    <w:rsid w:val="00494995"/>
    <w:rsid w:val="0049708B"/>
    <w:rsid w:val="004A0CEE"/>
    <w:rsid w:val="004A1C77"/>
    <w:rsid w:val="004A2312"/>
    <w:rsid w:val="004A3615"/>
    <w:rsid w:val="004B31BC"/>
    <w:rsid w:val="004B63C8"/>
    <w:rsid w:val="004B64FC"/>
    <w:rsid w:val="004C1EC8"/>
    <w:rsid w:val="004C3B24"/>
    <w:rsid w:val="004C6BBA"/>
    <w:rsid w:val="004C7A09"/>
    <w:rsid w:val="004D1B8F"/>
    <w:rsid w:val="004D3C78"/>
    <w:rsid w:val="004D73E3"/>
    <w:rsid w:val="004E098C"/>
    <w:rsid w:val="004E0C39"/>
    <w:rsid w:val="004E2653"/>
    <w:rsid w:val="004E2AC3"/>
    <w:rsid w:val="004E6D4D"/>
    <w:rsid w:val="004F5E08"/>
    <w:rsid w:val="0050333B"/>
    <w:rsid w:val="005046E3"/>
    <w:rsid w:val="005128DE"/>
    <w:rsid w:val="005259DC"/>
    <w:rsid w:val="005304ED"/>
    <w:rsid w:val="005306FE"/>
    <w:rsid w:val="00533231"/>
    <w:rsid w:val="005417F2"/>
    <w:rsid w:val="00541DAF"/>
    <w:rsid w:val="0054218E"/>
    <w:rsid w:val="00543C08"/>
    <w:rsid w:val="00547D6D"/>
    <w:rsid w:val="00551E31"/>
    <w:rsid w:val="0055297B"/>
    <w:rsid w:val="005539B3"/>
    <w:rsid w:val="00560395"/>
    <w:rsid w:val="005655F8"/>
    <w:rsid w:val="00570323"/>
    <w:rsid w:val="00572930"/>
    <w:rsid w:val="00573300"/>
    <w:rsid w:val="0057398C"/>
    <w:rsid w:val="0057579D"/>
    <w:rsid w:val="00575D66"/>
    <w:rsid w:val="005762B0"/>
    <w:rsid w:val="00576B65"/>
    <w:rsid w:val="00592673"/>
    <w:rsid w:val="005933AB"/>
    <w:rsid w:val="005A1946"/>
    <w:rsid w:val="005A308C"/>
    <w:rsid w:val="005A354B"/>
    <w:rsid w:val="005A3E2D"/>
    <w:rsid w:val="005A412A"/>
    <w:rsid w:val="005A6F56"/>
    <w:rsid w:val="005B1FE4"/>
    <w:rsid w:val="005B35B8"/>
    <w:rsid w:val="005B3F7D"/>
    <w:rsid w:val="005C1B43"/>
    <w:rsid w:val="005C71AB"/>
    <w:rsid w:val="005D24DF"/>
    <w:rsid w:val="005D5833"/>
    <w:rsid w:val="005D5BA2"/>
    <w:rsid w:val="005E1501"/>
    <w:rsid w:val="005E2C93"/>
    <w:rsid w:val="005F02D6"/>
    <w:rsid w:val="005F1E5C"/>
    <w:rsid w:val="005F69EC"/>
    <w:rsid w:val="005F6C60"/>
    <w:rsid w:val="005F766D"/>
    <w:rsid w:val="006065AD"/>
    <w:rsid w:val="00607625"/>
    <w:rsid w:val="006109E3"/>
    <w:rsid w:val="00611270"/>
    <w:rsid w:val="00617995"/>
    <w:rsid w:val="00620BDB"/>
    <w:rsid w:val="00622BC4"/>
    <w:rsid w:val="0062312D"/>
    <w:rsid w:val="00623BB2"/>
    <w:rsid w:val="00631EDB"/>
    <w:rsid w:val="00632AEF"/>
    <w:rsid w:val="00636C3D"/>
    <w:rsid w:val="00637188"/>
    <w:rsid w:val="00637EFB"/>
    <w:rsid w:val="006424F4"/>
    <w:rsid w:val="006432DF"/>
    <w:rsid w:val="00657B11"/>
    <w:rsid w:val="00662782"/>
    <w:rsid w:val="006649B1"/>
    <w:rsid w:val="006650FC"/>
    <w:rsid w:val="00672F86"/>
    <w:rsid w:val="006828CF"/>
    <w:rsid w:val="00682C86"/>
    <w:rsid w:val="00692DF7"/>
    <w:rsid w:val="006950E8"/>
    <w:rsid w:val="00695A7C"/>
    <w:rsid w:val="00695FAB"/>
    <w:rsid w:val="006A17B8"/>
    <w:rsid w:val="006A39CD"/>
    <w:rsid w:val="006A5CEE"/>
    <w:rsid w:val="006B0A78"/>
    <w:rsid w:val="006B4E54"/>
    <w:rsid w:val="006B6F68"/>
    <w:rsid w:val="006C1552"/>
    <w:rsid w:val="006C3EDB"/>
    <w:rsid w:val="006D4FD4"/>
    <w:rsid w:val="006E5DD5"/>
    <w:rsid w:val="006F1E71"/>
    <w:rsid w:val="006F28B9"/>
    <w:rsid w:val="007076C8"/>
    <w:rsid w:val="00711447"/>
    <w:rsid w:val="00716A0D"/>
    <w:rsid w:val="00717643"/>
    <w:rsid w:val="00721255"/>
    <w:rsid w:val="00725030"/>
    <w:rsid w:val="00725E13"/>
    <w:rsid w:val="0072629D"/>
    <w:rsid w:val="0073080C"/>
    <w:rsid w:val="00743857"/>
    <w:rsid w:val="00744B0F"/>
    <w:rsid w:val="00745AFF"/>
    <w:rsid w:val="007462E7"/>
    <w:rsid w:val="00747BCF"/>
    <w:rsid w:val="00752A43"/>
    <w:rsid w:val="00753B49"/>
    <w:rsid w:val="00753F40"/>
    <w:rsid w:val="00754997"/>
    <w:rsid w:val="00755615"/>
    <w:rsid w:val="0075783C"/>
    <w:rsid w:val="0076435D"/>
    <w:rsid w:val="0076491F"/>
    <w:rsid w:val="007815C2"/>
    <w:rsid w:val="007903B1"/>
    <w:rsid w:val="007948C5"/>
    <w:rsid w:val="00795685"/>
    <w:rsid w:val="007977DA"/>
    <w:rsid w:val="007A0410"/>
    <w:rsid w:val="007A1082"/>
    <w:rsid w:val="007A26EB"/>
    <w:rsid w:val="007A2A65"/>
    <w:rsid w:val="007A71E3"/>
    <w:rsid w:val="007B040B"/>
    <w:rsid w:val="007B1618"/>
    <w:rsid w:val="007B2D91"/>
    <w:rsid w:val="007D02FA"/>
    <w:rsid w:val="007D0518"/>
    <w:rsid w:val="007E0F8C"/>
    <w:rsid w:val="007E6428"/>
    <w:rsid w:val="007E6712"/>
    <w:rsid w:val="007E7CC9"/>
    <w:rsid w:val="007F1F23"/>
    <w:rsid w:val="007F5B39"/>
    <w:rsid w:val="00803D10"/>
    <w:rsid w:val="008072A5"/>
    <w:rsid w:val="008150EA"/>
    <w:rsid w:val="00821C28"/>
    <w:rsid w:val="0082354A"/>
    <w:rsid w:val="00824460"/>
    <w:rsid w:val="008245B3"/>
    <w:rsid w:val="008250F8"/>
    <w:rsid w:val="0082735E"/>
    <w:rsid w:val="00834B6D"/>
    <w:rsid w:val="00843B0E"/>
    <w:rsid w:val="0084737A"/>
    <w:rsid w:val="00847A01"/>
    <w:rsid w:val="0085396E"/>
    <w:rsid w:val="00857A88"/>
    <w:rsid w:val="008604CF"/>
    <w:rsid w:val="008613A8"/>
    <w:rsid w:val="00863FB6"/>
    <w:rsid w:val="00864444"/>
    <w:rsid w:val="008646E1"/>
    <w:rsid w:val="00864761"/>
    <w:rsid w:val="00864A7D"/>
    <w:rsid w:val="00871BD6"/>
    <w:rsid w:val="00871DBF"/>
    <w:rsid w:val="00877C8A"/>
    <w:rsid w:val="008818A8"/>
    <w:rsid w:val="00884F8A"/>
    <w:rsid w:val="0088672D"/>
    <w:rsid w:val="008873B5"/>
    <w:rsid w:val="00891BF7"/>
    <w:rsid w:val="00897438"/>
    <w:rsid w:val="00897582"/>
    <w:rsid w:val="008A16E7"/>
    <w:rsid w:val="008A174B"/>
    <w:rsid w:val="008A1853"/>
    <w:rsid w:val="008B0BBF"/>
    <w:rsid w:val="008B0ECB"/>
    <w:rsid w:val="008B1390"/>
    <w:rsid w:val="008B2559"/>
    <w:rsid w:val="008B5A7F"/>
    <w:rsid w:val="008B7D09"/>
    <w:rsid w:val="008C584E"/>
    <w:rsid w:val="008C7E9A"/>
    <w:rsid w:val="008E0735"/>
    <w:rsid w:val="008F0129"/>
    <w:rsid w:val="008F17D3"/>
    <w:rsid w:val="008F1FE7"/>
    <w:rsid w:val="008F2BA4"/>
    <w:rsid w:val="008F5C8B"/>
    <w:rsid w:val="008F63B4"/>
    <w:rsid w:val="008F78BC"/>
    <w:rsid w:val="008F7DD2"/>
    <w:rsid w:val="00900118"/>
    <w:rsid w:val="00905DCD"/>
    <w:rsid w:val="009078F2"/>
    <w:rsid w:val="0091106B"/>
    <w:rsid w:val="00912906"/>
    <w:rsid w:val="00913782"/>
    <w:rsid w:val="009146A6"/>
    <w:rsid w:val="00920034"/>
    <w:rsid w:val="00927B4A"/>
    <w:rsid w:val="00927EC1"/>
    <w:rsid w:val="00940293"/>
    <w:rsid w:val="00940D4E"/>
    <w:rsid w:val="00942255"/>
    <w:rsid w:val="00950FBD"/>
    <w:rsid w:val="009521BF"/>
    <w:rsid w:val="00953B91"/>
    <w:rsid w:val="009544B3"/>
    <w:rsid w:val="00963CC8"/>
    <w:rsid w:val="00963FF4"/>
    <w:rsid w:val="009760EF"/>
    <w:rsid w:val="00980578"/>
    <w:rsid w:val="0098229D"/>
    <w:rsid w:val="00990CCC"/>
    <w:rsid w:val="009921B8"/>
    <w:rsid w:val="009950DF"/>
    <w:rsid w:val="009A750C"/>
    <w:rsid w:val="009B167D"/>
    <w:rsid w:val="009B37BA"/>
    <w:rsid w:val="009B4C51"/>
    <w:rsid w:val="009B579D"/>
    <w:rsid w:val="009B6C74"/>
    <w:rsid w:val="009B7C73"/>
    <w:rsid w:val="009C0E47"/>
    <w:rsid w:val="009C1B58"/>
    <w:rsid w:val="009C5BED"/>
    <w:rsid w:val="009D1A19"/>
    <w:rsid w:val="009D3234"/>
    <w:rsid w:val="009E5C4D"/>
    <w:rsid w:val="009E6B7A"/>
    <w:rsid w:val="009E7A32"/>
    <w:rsid w:val="009F211A"/>
    <w:rsid w:val="009F2E41"/>
    <w:rsid w:val="009F4905"/>
    <w:rsid w:val="009F5B9A"/>
    <w:rsid w:val="00A0251D"/>
    <w:rsid w:val="00A1012E"/>
    <w:rsid w:val="00A10D02"/>
    <w:rsid w:val="00A169CC"/>
    <w:rsid w:val="00A173CC"/>
    <w:rsid w:val="00A24FA2"/>
    <w:rsid w:val="00A2702D"/>
    <w:rsid w:val="00A30FDB"/>
    <w:rsid w:val="00A3129E"/>
    <w:rsid w:val="00A37C0A"/>
    <w:rsid w:val="00A37C31"/>
    <w:rsid w:val="00A40119"/>
    <w:rsid w:val="00A40145"/>
    <w:rsid w:val="00A41512"/>
    <w:rsid w:val="00A477BA"/>
    <w:rsid w:val="00A57538"/>
    <w:rsid w:val="00A62046"/>
    <w:rsid w:val="00A635A6"/>
    <w:rsid w:val="00A66BFE"/>
    <w:rsid w:val="00A74337"/>
    <w:rsid w:val="00A75366"/>
    <w:rsid w:val="00A84CB9"/>
    <w:rsid w:val="00A8572B"/>
    <w:rsid w:val="00A92589"/>
    <w:rsid w:val="00A95394"/>
    <w:rsid w:val="00A96D08"/>
    <w:rsid w:val="00AA17C6"/>
    <w:rsid w:val="00AA45C0"/>
    <w:rsid w:val="00AA464F"/>
    <w:rsid w:val="00AA51C9"/>
    <w:rsid w:val="00AA65D9"/>
    <w:rsid w:val="00AA7614"/>
    <w:rsid w:val="00AD4BD3"/>
    <w:rsid w:val="00AD6D90"/>
    <w:rsid w:val="00AE35CA"/>
    <w:rsid w:val="00AF0954"/>
    <w:rsid w:val="00AF1ACD"/>
    <w:rsid w:val="00AF38FD"/>
    <w:rsid w:val="00AF5AE2"/>
    <w:rsid w:val="00AF67AA"/>
    <w:rsid w:val="00AF7521"/>
    <w:rsid w:val="00AF7E54"/>
    <w:rsid w:val="00B06E97"/>
    <w:rsid w:val="00B07382"/>
    <w:rsid w:val="00B107DA"/>
    <w:rsid w:val="00B16049"/>
    <w:rsid w:val="00B16417"/>
    <w:rsid w:val="00B20A98"/>
    <w:rsid w:val="00B234EB"/>
    <w:rsid w:val="00B24CA2"/>
    <w:rsid w:val="00B25ED0"/>
    <w:rsid w:val="00B263DE"/>
    <w:rsid w:val="00B27D68"/>
    <w:rsid w:val="00B41983"/>
    <w:rsid w:val="00B42688"/>
    <w:rsid w:val="00B426C6"/>
    <w:rsid w:val="00B51ECB"/>
    <w:rsid w:val="00B56582"/>
    <w:rsid w:val="00B57117"/>
    <w:rsid w:val="00B5742A"/>
    <w:rsid w:val="00B60124"/>
    <w:rsid w:val="00B60219"/>
    <w:rsid w:val="00B63F67"/>
    <w:rsid w:val="00B64E40"/>
    <w:rsid w:val="00B66BE7"/>
    <w:rsid w:val="00B70B2D"/>
    <w:rsid w:val="00B71032"/>
    <w:rsid w:val="00B76221"/>
    <w:rsid w:val="00B7730E"/>
    <w:rsid w:val="00B80D5D"/>
    <w:rsid w:val="00B85847"/>
    <w:rsid w:val="00B97EF0"/>
    <w:rsid w:val="00BA1F4C"/>
    <w:rsid w:val="00BD45E8"/>
    <w:rsid w:val="00BD6911"/>
    <w:rsid w:val="00BD78D8"/>
    <w:rsid w:val="00BE0883"/>
    <w:rsid w:val="00BE1423"/>
    <w:rsid w:val="00BE5B0C"/>
    <w:rsid w:val="00BE6172"/>
    <w:rsid w:val="00BF138B"/>
    <w:rsid w:val="00BF6896"/>
    <w:rsid w:val="00C00556"/>
    <w:rsid w:val="00C02E75"/>
    <w:rsid w:val="00C0376A"/>
    <w:rsid w:val="00C0488E"/>
    <w:rsid w:val="00C072E3"/>
    <w:rsid w:val="00C07E36"/>
    <w:rsid w:val="00C24302"/>
    <w:rsid w:val="00C34CBF"/>
    <w:rsid w:val="00C36C4F"/>
    <w:rsid w:val="00C3736A"/>
    <w:rsid w:val="00C44D91"/>
    <w:rsid w:val="00C45F64"/>
    <w:rsid w:val="00C5412C"/>
    <w:rsid w:val="00C57D8B"/>
    <w:rsid w:val="00C607FC"/>
    <w:rsid w:val="00C62A7E"/>
    <w:rsid w:val="00C63D63"/>
    <w:rsid w:val="00C650E8"/>
    <w:rsid w:val="00C658C4"/>
    <w:rsid w:val="00C658E6"/>
    <w:rsid w:val="00C65FA8"/>
    <w:rsid w:val="00C76B4E"/>
    <w:rsid w:val="00C84DC8"/>
    <w:rsid w:val="00C875A4"/>
    <w:rsid w:val="00C915E9"/>
    <w:rsid w:val="00C926DA"/>
    <w:rsid w:val="00C92F25"/>
    <w:rsid w:val="00C978E5"/>
    <w:rsid w:val="00CC09F6"/>
    <w:rsid w:val="00CC299E"/>
    <w:rsid w:val="00CC3FD4"/>
    <w:rsid w:val="00CC4F0D"/>
    <w:rsid w:val="00CC6849"/>
    <w:rsid w:val="00CC711C"/>
    <w:rsid w:val="00CD430E"/>
    <w:rsid w:val="00CE2903"/>
    <w:rsid w:val="00CE395E"/>
    <w:rsid w:val="00CE55F0"/>
    <w:rsid w:val="00CE66BA"/>
    <w:rsid w:val="00CF251A"/>
    <w:rsid w:val="00CF2C1A"/>
    <w:rsid w:val="00CF2D11"/>
    <w:rsid w:val="00CF4ACD"/>
    <w:rsid w:val="00D1022B"/>
    <w:rsid w:val="00D16676"/>
    <w:rsid w:val="00D2080E"/>
    <w:rsid w:val="00D20935"/>
    <w:rsid w:val="00D25974"/>
    <w:rsid w:val="00D3334E"/>
    <w:rsid w:val="00D34952"/>
    <w:rsid w:val="00D34F13"/>
    <w:rsid w:val="00D42412"/>
    <w:rsid w:val="00D438F7"/>
    <w:rsid w:val="00D46BEC"/>
    <w:rsid w:val="00D46CF3"/>
    <w:rsid w:val="00D515EF"/>
    <w:rsid w:val="00D6172A"/>
    <w:rsid w:val="00D67017"/>
    <w:rsid w:val="00D70583"/>
    <w:rsid w:val="00D71A9E"/>
    <w:rsid w:val="00D8051A"/>
    <w:rsid w:val="00D81A52"/>
    <w:rsid w:val="00D91034"/>
    <w:rsid w:val="00D96F6F"/>
    <w:rsid w:val="00D97D2B"/>
    <w:rsid w:val="00DA5034"/>
    <w:rsid w:val="00DA6EB5"/>
    <w:rsid w:val="00DB14E5"/>
    <w:rsid w:val="00DB37F4"/>
    <w:rsid w:val="00DC6931"/>
    <w:rsid w:val="00DD6E18"/>
    <w:rsid w:val="00DE756A"/>
    <w:rsid w:val="00DF4D33"/>
    <w:rsid w:val="00DF72B6"/>
    <w:rsid w:val="00E02ED3"/>
    <w:rsid w:val="00E07098"/>
    <w:rsid w:val="00E12B13"/>
    <w:rsid w:val="00E1373D"/>
    <w:rsid w:val="00E14FD8"/>
    <w:rsid w:val="00E22DF2"/>
    <w:rsid w:val="00E239BC"/>
    <w:rsid w:val="00E339B3"/>
    <w:rsid w:val="00E404B9"/>
    <w:rsid w:val="00E4131D"/>
    <w:rsid w:val="00E42AA1"/>
    <w:rsid w:val="00E466D0"/>
    <w:rsid w:val="00E534B1"/>
    <w:rsid w:val="00E551D6"/>
    <w:rsid w:val="00E555D6"/>
    <w:rsid w:val="00E61193"/>
    <w:rsid w:val="00E6148B"/>
    <w:rsid w:val="00E64ACD"/>
    <w:rsid w:val="00E6610D"/>
    <w:rsid w:val="00E66D60"/>
    <w:rsid w:val="00E66F80"/>
    <w:rsid w:val="00E77D7C"/>
    <w:rsid w:val="00E82288"/>
    <w:rsid w:val="00E87528"/>
    <w:rsid w:val="00E90286"/>
    <w:rsid w:val="00E9206F"/>
    <w:rsid w:val="00E94E83"/>
    <w:rsid w:val="00E96FE1"/>
    <w:rsid w:val="00EA1951"/>
    <w:rsid w:val="00EA7FBD"/>
    <w:rsid w:val="00EB188A"/>
    <w:rsid w:val="00EB46B2"/>
    <w:rsid w:val="00EB478B"/>
    <w:rsid w:val="00EC340B"/>
    <w:rsid w:val="00EC5431"/>
    <w:rsid w:val="00ED353E"/>
    <w:rsid w:val="00ED5A13"/>
    <w:rsid w:val="00EE2D31"/>
    <w:rsid w:val="00EE3066"/>
    <w:rsid w:val="00EE35DD"/>
    <w:rsid w:val="00EE3EE5"/>
    <w:rsid w:val="00EE5DB8"/>
    <w:rsid w:val="00EF4CA9"/>
    <w:rsid w:val="00F01FE2"/>
    <w:rsid w:val="00F034D3"/>
    <w:rsid w:val="00F15848"/>
    <w:rsid w:val="00F17E53"/>
    <w:rsid w:val="00F2058D"/>
    <w:rsid w:val="00F2697D"/>
    <w:rsid w:val="00F2778D"/>
    <w:rsid w:val="00F34699"/>
    <w:rsid w:val="00F35FF5"/>
    <w:rsid w:val="00F36FB0"/>
    <w:rsid w:val="00F56508"/>
    <w:rsid w:val="00F56971"/>
    <w:rsid w:val="00F60F66"/>
    <w:rsid w:val="00F61E4D"/>
    <w:rsid w:val="00F62E14"/>
    <w:rsid w:val="00F64AFA"/>
    <w:rsid w:val="00F65516"/>
    <w:rsid w:val="00F672D7"/>
    <w:rsid w:val="00F714E0"/>
    <w:rsid w:val="00F81BA9"/>
    <w:rsid w:val="00F85DDF"/>
    <w:rsid w:val="00F87A9F"/>
    <w:rsid w:val="00F90886"/>
    <w:rsid w:val="00F93DB3"/>
    <w:rsid w:val="00FA2121"/>
    <w:rsid w:val="00FA43DC"/>
    <w:rsid w:val="00FA650E"/>
    <w:rsid w:val="00FB215E"/>
    <w:rsid w:val="00FB62DA"/>
    <w:rsid w:val="00FC03CB"/>
    <w:rsid w:val="00FC248E"/>
    <w:rsid w:val="00FC254C"/>
    <w:rsid w:val="00FC4863"/>
    <w:rsid w:val="00FC7280"/>
    <w:rsid w:val="00FD2DE7"/>
    <w:rsid w:val="00FE7A57"/>
    <w:rsid w:val="00FF2C09"/>
    <w:rsid w:val="00FF2EA7"/>
    <w:rsid w:val="00FF3A27"/>
    <w:rsid w:val="00FF7F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DFF76"/>
  <w15:chartTrackingRefBased/>
  <w15:docId w15:val="{79790E15-2EEC-4D79-86FF-B6E52531C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ny">
    <w:name w:val="Normal"/>
    <w:qFormat/>
    <w:rsid w:val="005F02D6"/>
    <w:pPr>
      <w:spacing w:after="0" w:line="240" w:lineRule="auto"/>
    </w:pPr>
    <w:rPr>
      <w:rFonts w:ascii="Palatino Linotype" w:hAnsi="Palatino Linotyp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A62046"/>
    <w:rPr>
      <w:color w:val="0563C1" w:themeColor="hyperlink"/>
      <w:u w:val="single"/>
    </w:rPr>
  </w:style>
  <w:style w:type="character" w:styleId="Nierozpoznanawzmianka">
    <w:name w:val="Unresolved Mention"/>
    <w:basedOn w:val="Domylnaczcionkaakapitu"/>
    <w:uiPriority w:val="99"/>
    <w:semiHidden/>
    <w:unhideWhenUsed/>
    <w:rsid w:val="00A62046"/>
    <w:rPr>
      <w:color w:val="605E5C"/>
      <w:shd w:val="clear" w:color="auto" w:fill="E1DFDD"/>
    </w:rPr>
  </w:style>
  <w:style w:type="paragraph" w:styleId="Akapitzlist">
    <w:name w:val="List Paragraph"/>
    <w:basedOn w:val="Normalny"/>
    <w:uiPriority w:val="34"/>
    <w:qFormat/>
    <w:rsid w:val="00803D10"/>
    <w:pPr>
      <w:ind w:left="720"/>
      <w:contextualSpacing/>
    </w:pPr>
  </w:style>
  <w:style w:type="paragraph" w:styleId="Tekstprzypisukocowego">
    <w:name w:val="endnote text"/>
    <w:basedOn w:val="Normalny"/>
    <w:link w:val="TekstprzypisukocowegoZnak"/>
    <w:uiPriority w:val="99"/>
    <w:semiHidden/>
    <w:unhideWhenUsed/>
    <w:rsid w:val="00B107DA"/>
    <w:rPr>
      <w:sz w:val="20"/>
      <w:szCs w:val="20"/>
    </w:rPr>
  </w:style>
  <w:style w:type="character" w:customStyle="1" w:styleId="TekstprzypisukocowegoZnak">
    <w:name w:val="Tekst przypisu końcowego Znak"/>
    <w:basedOn w:val="Domylnaczcionkaakapitu"/>
    <w:link w:val="Tekstprzypisukocowego"/>
    <w:uiPriority w:val="99"/>
    <w:semiHidden/>
    <w:rsid w:val="00B107DA"/>
    <w:rPr>
      <w:rFonts w:ascii="Palatino Linotype" w:hAnsi="Palatino Linotype"/>
      <w:sz w:val="20"/>
      <w:szCs w:val="20"/>
    </w:rPr>
  </w:style>
  <w:style w:type="character" w:styleId="Odwoanieprzypisukocowego">
    <w:name w:val="endnote reference"/>
    <w:basedOn w:val="Domylnaczcionkaakapitu"/>
    <w:uiPriority w:val="99"/>
    <w:semiHidden/>
    <w:unhideWhenUsed/>
    <w:rsid w:val="00B107DA"/>
    <w:rPr>
      <w:vertAlign w:val="superscript"/>
    </w:rPr>
  </w:style>
  <w:style w:type="paragraph" w:styleId="Tekstdymka">
    <w:name w:val="Balloon Text"/>
    <w:basedOn w:val="Normalny"/>
    <w:link w:val="TekstdymkaZnak"/>
    <w:uiPriority w:val="99"/>
    <w:semiHidden/>
    <w:unhideWhenUsed/>
    <w:rsid w:val="00BD45E8"/>
    <w:rPr>
      <w:rFonts w:ascii="Segoe UI" w:hAnsi="Segoe UI" w:cs="Segoe UI"/>
      <w:sz w:val="18"/>
      <w:szCs w:val="18"/>
    </w:rPr>
  </w:style>
  <w:style w:type="character" w:customStyle="1" w:styleId="TekstdymkaZnak">
    <w:name w:val="Tekst dymka Znak"/>
    <w:basedOn w:val="Domylnaczcionkaakapitu"/>
    <w:link w:val="Tekstdymka"/>
    <w:uiPriority w:val="99"/>
    <w:semiHidden/>
    <w:rsid w:val="00BD45E8"/>
    <w:rPr>
      <w:rFonts w:ascii="Segoe UI" w:hAnsi="Segoe UI" w:cs="Segoe UI"/>
      <w:sz w:val="18"/>
      <w:szCs w:val="18"/>
    </w:rPr>
  </w:style>
  <w:style w:type="character" w:customStyle="1" w:styleId="fn-ref">
    <w:name w:val="fn-ref"/>
    <w:basedOn w:val="Domylnaczcionkaakapitu"/>
    <w:rsid w:val="001574FB"/>
  </w:style>
  <w:style w:type="character" w:styleId="Uwydatnienie">
    <w:name w:val="Emphasis"/>
    <w:basedOn w:val="Domylnaczcionkaakapitu"/>
    <w:uiPriority w:val="20"/>
    <w:qFormat/>
    <w:rsid w:val="001574FB"/>
    <w:rPr>
      <w:i/>
      <w:iCs/>
    </w:rPr>
  </w:style>
  <w:style w:type="paragraph" w:styleId="Nagwek">
    <w:name w:val="header"/>
    <w:basedOn w:val="Normalny"/>
    <w:link w:val="NagwekZnak"/>
    <w:uiPriority w:val="99"/>
    <w:unhideWhenUsed/>
    <w:rsid w:val="00344BB4"/>
    <w:pPr>
      <w:tabs>
        <w:tab w:val="center" w:pos="4536"/>
        <w:tab w:val="right" w:pos="9072"/>
      </w:tabs>
    </w:pPr>
  </w:style>
  <w:style w:type="character" w:customStyle="1" w:styleId="NagwekZnak">
    <w:name w:val="Nagłówek Znak"/>
    <w:basedOn w:val="Domylnaczcionkaakapitu"/>
    <w:link w:val="Nagwek"/>
    <w:uiPriority w:val="99"/>
    <w:rsid w:val="00344BB4"/>
    <w:rPr>
      <w:rFonts w:ascii="Palatino Linotype" w:hAnsi="Palatino Linotype"/>
    </w:rPr>
  </w:style>
  <w:style w:type="paragraph" w:styleId="Stopka">
    <w:name w:val="footer"/>
    <w:basedOn w:val="Normalny"/>
    <w:link w:val="StopkaZnak"/>
    <w:uiPriority w:val="99"/>
    <w:unhideWhenUsed/>
    <w:rsid w:val="00344BB4"/>
    <w:pPr>
      <w:tabs>
        <w:tab w:val="center" w:pos="4536"/>
        <w:tab w:val="right" w:pos="9072"/>
      </w:tabs>
    </w:pPr>
  </w:style>
  <w:style w:type="character" w:customStyle="1" w:styleId="StopkaZnak">
    <w:name w:val="Stopka Znak"/>
    <w:basedOn w:val="Domylnaczcionkaakapitu"/>
    <w:link w:val="Stopka"/>
    <w:uiPriority w:val="99"/>
    <w:rsid w:val="00344BB4"/>
    <w:rPr>
      <w:rFonts w:ascii="Palatino Linotype" w:hAnsi="Palatino Linotype"/>
    </w:rPr>
  </w:style>
  <w:style w:type="character" w:customStyle="1" w:styleId="alb">
    <w:name w:val="a_lb"/>
    <w:basedOn w:val="Domylnaczcionkaakapitu"/>
    <w:rsid w:val="00AD4BD3"/>
  </w:style>
  <w:style w:type="character" w:customStyle="1" w:styleId="text-justify">
    <w:name w:val="text-justify"/>
    <w:basedOn w:val="Domylnaczcionkaakapitu"/>
    <w:rsid w:val="00AD4BD3"/>
  </w:style>
  <w:style w:type="paragraph" w:styleId="NormalnyWeb">
    <w:name w:val="Normal (Web)"/>
    <w:basedOn w:val="Normalny"/>
    <w:uiPriority w:val="99"/>
    <w:unhideWhenUsed/>
    <w:rsid w:val="00AD4BD3"/>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text-center">
    <w:name w:val="text-center"/>
    <w:basedOn w:val="Normalny"/>
    <w:rsid w:val="00AD4BD3"/>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text-justify1">
    <w:name w:val="text-justify1"/>
    <w:basedOn w:val="Normalny"/>
    <w:rsid w:val="00AD4BD3"/>
    <w:pPr>
      <w:spacing w:before="100" w:beforeAutospacing="1" w:after="100" w:afterAutospacing="1"/>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A96D08"/>
    <w:rPr>
      <w:sz w:val="16"/>
      <w:szCs w:val="16"/>
    </w:rPr>
  </w:style>
  <w:style w:type="paragraph" w:styleId="Tekstkomentarza">
    <w:name w:val="annotation text"/>
    <w:basedOn w:val="Normalny"/>
    <w:link w:val="TekstkomentarzaZnak"/>
    <w:uiPriority w:val="99"/>
    <w:semiHidden/>
    <w:unhideWhenUsed/>
    <w:rsid w:val="00A96D08"/>
    <w:rPr>
      <w:sz w:val="20"/>
      <w:szCs w:val="20"/>
    </w:rPr>
  </w:style>
  <w:style w:type="character" w:customStyle="1" w:styleId="TekstkomentarzaZnak">
    <w:name w:val="Tekst komentarza Znak"/>
    <w:basedOn w:val="Domylnaczcionkaakapitu"/>
    <w:link w:val="Tekstkomentarza"/>
    <w:uiPriority w:val="99"/>
    <w:semiHidden/>
    <w:rsid w:val="00A96D08"/>
    <w:rPr>
      <w:rFonts w:ascii="Palatino Linotype" w:hAnsi="Palatino Linotype"/>
      <w:sz w:val="20"/>
      <w:szCs w:val="20"/>
    </w:rPr>
  </w:style>
  <w:style w:type="paragraph" w:styleId="Tematkomentarza">
    <w:name w:val="annotation subject"/>
    <w:basedOn w:val="Tekstkomentarza"/>
    <w:next w:val="Tekstkomentarza"/>
    <w:link w:val="TematkomentarzaZnak"/>
    <w:uiPriority w:val="99"/>
    <w:semiHidden/>
    <w:unhideWhenUsed/>
    <w:rsid w:val="00A96D08"/>
    <w:rPr>
      <w:b/>
      <w:bCs/>
    </w:rPr>
  </w:style>
  <w:style w:type="character" w:customStyle="1" w:styleId="TematkomentarzaZnak">
    <w:name w:val="Temat komentarza Znak"/>
    <w:basedOn w:val="TekstkomentarzaZnak"/>
    <w:link w:val="Tematkomentarza"/>
    <w:uiPriority w:val="99"/>
    <w:semiHidden/>
    <w:rsid w:val="00A96D08"/>
    <w:rPr>
      <w:rFonts w:ascii="Palatino Linotype" w:hAnsi="Palatino Linotype"/>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612567">
      <w:bodyDiv w:val="1"/>
      <w:marLeft w:val="0"/>
      <w:marRight w:val="0"/>
      <w:marTop w:val="0"/>
      <w:marBottom w:val="0"/>
      <w:divBdr>
        <w:top w:val="none" w:sz="0" w:space="0" w:color="auto"/>
        <w:left w:val="none" w:sz="0" w:space="0" w:color="auto"/>
        <w:bottom w:val="none" w:sz="0" w:space="0" w:color="auto"/>
        <w:right w:val="none" w:sz="0" w:space="0" w:color="auto"/>
      </w:divBdr>
      <w:divsChild>
        <w:div w:id="1523400322">
          <w:marLeft w:val="0"/>
          <w:marRight w:val="0"/>
          <w:marTop w:val="0"/>
          <w:marBottom w:val="0"/>
          <w:divBdr>
            <w:top w:val="none" w:sz="0" w:space="0" w:color="auto"/>
            <w:left w:val="none" w:sz="0" w:space="0" w:color="auto"/>
            <w:bottom w:val="none" w:sz="0" w:space="0" w:color="auto"/>
            <w:right w:val="none" w:sz="0" w:space="0" w:color="auto"/>
          </w:divBdr>
        </w:div>
        <w:div w:id="155806058">
          <w:marLeft w:val="0"/>
          <w:marRight w:val="0"/>
          <w:marTop w:val="0"/>
          <w:marBottom w:val="0"/>
          <w:divBdr>
            <w:top w:val="none" w:sz="0" w:space="0" w:color="auto"/>
            <w:left w:val="none" w:sz="0" w:space="0" w:color="auto"/>
            <w:bottom w:val="none" w:sz="0" w:space="0" w:color="auto"/>
            <w:right w:val="none" w:sz="0" w:space="0" w:color="auto"/>
          </w:divBdr>
        </w:div>
        <w:div w:id="521407215">
          <w:marLeft w:val="0"/>
          <w:marRight w:val="0"/>
          <w:marTop w:val="0"/>
          <w:marBottom w:val="0"/>
          <w:divBdr>
            <w:top w:val="none" w:sz="0" w:space="0" w:color="auto"/>
            <w:left w:val="none" w:sz="0" w:space="0" w:color="auto"/>
            <w:bottom w:val="none" w:sz="0" w:space="0" w:color="auto"/>
            <w:right w:val="none" w:sz="0" w:space="0" w:color="auto"/>
          </w:divBdr>
        </w:div>
        <w:div w:id="102381976">
          <w:marLeft w:val="0"/>
          <w:marRight w:val="0"/>
          <w:marTop w:val="0"/>
          <w:marBottom w:val="0"/>
          <w:divBdr>
            <w:top w:val="none" w:sz="0" w:space="0" w:color="auto"/>
            <w:left w:val="none" w:sz="0" w:space="0" w:color="auto"/>
            <w:bottom w:val="none" w:sz="0" w:space="0" w:color="auto"/>
            <w:right w:val="none" w:sz="0" w:space="0" w:color="auto"/>
          </w:divBdr>
        </w:div>
      </w:divsChild>
    </w:div>
    <w:div w:id="903905162">
      <w:bodyDiv w:val="1"/>
      <w:marLeft w:val="0"/>
      <w:marRight w:val="0"/>
      <w:marTop w:val="0"/>
      <w:marBottom w:val="0"/>
      <w:divBdr>
        <w:top w:val="none" w:sz="0" w:space="0" w:color="auto"/>
        <w:left w:val="none" w:sz="0" w:space="0" w:color="auto"/>
        <w:bottom w:val="none" w:sz="0" w:space="0" w:color="auto"/>
        <w:right w:val="none" w:sz="0" w:space="0" w:color="auto"/>
      </w:divBdr>
    </w:div>
    <w:div w:id="950435426">
      <w:bodyDiv w:val="1"/>
      <w:marLeft w:val="0"/>
      <w:marRight w:val="0"/>
      <w:marTop w:val="0"/>
      <w:marBottom w:val="0"/>
      <w:divBdr>
        <w:top w:val="none" w:sz="0" w:space="0" w:color="auto"/>
        <w:left w:val="none" w:sz="0" w:space="0" w:color="auto"/>
        <w:bottom w:val="none" w:sz="0" w:space="0" w:color="auto"/>
        <w:right w:val="none" w:sz="0" w:space="0" w:color="auto"/>
      </w:divBdr>
    </w:div>
    <w:div w:id="1405223131">
      <w:bodyDiv w:val="1"/>
      <w:marLeft w:val="0"/>
      <w:marRight w:val="0"/>
      <w:marTop w:val="0"/>
      <w:marBottom w:val="0"/>
      <w:divBdr>
        <w:top w:val="none" w:sz="0" w:space="0" w:color="auto"/>
        <w:left w:val="none" w:sz="0" w:space="0" w:color="auto"/>
        <w:bottom w:val="none" w:sz="0" w:space="0" w:color="auto"/>
        <w:right w:val="none" w:sz="0" w:space="0" w:color="auto"/>
      </w:divBdr>
      <w:divsChild>
        <w:div w:id="241838415">
          <w:marLeft w:val="0"/>
          <w:marRight w:val="0"/>
          <w:marTop w:val="0"/>
          <w:marBottom w:val="0"/>
          <w:divBdr>
            <w:top w:val="none" w:sz="0" w:space="0" w:color="auto"/>
            <w:left w:val="none" w:sz="0" w:space="0" w:color="auto"/>
            <w:bottom w:val="none" w:sz="0" w:space="0" w:color="auto"/>
            <w:right w:val="none" w:sz="0" w:space="0" w:color="auto"/>
          </w:divBdr>
          <w:divsChild>
            <w:div w:id="1606424899">
              <w:marLeft w:val="0"/>
              <w:marRight w:val="0"/>
              <w:marTop w:val="0"/>
              <w:marBottom w:val="0"/>
              <w:divBdr>
                <w:top w:val="none" w:sz="0" w:space="0" w:color="auto"/>
                <w:left w:val="none" w:sz="0" w:space="0" w:color="auto"/>
                <w:bottom w:val="none" w:sz="0" w:space="0" w:color="auto"/>
                <w:right w:val="none" w:sz="0" w:space="0" w:color="auto"/>
              </w:divBdr>
            </w:div>
            <w:div w:id="687803264">
              <w:marLeft w:val="0"/>
              <w:marRight w:val="0"/>
              <w:marTop w:val="0"/>
              <w:marBottom w:val="0"/>
              <w:divBdr>
                <w:top w:val="none" w:sz="0" w:space="0" w:color="auto"/>
                <w:left w:val="none" w:sz="0" w:space="0" w:color="auto"/>
                <w:bottom w:val="none" w:sz="0" w:space="0" w:color="auto"/>
                <w:right w:val="none" w:sz="0" w:space="0" w:color="auto"/>
              </w:divBdr>
            </w:div>
            <w:div w:id="720979827">
              <w:marLeft w:val="0"/>
              <w:marRight w:val="0"/>
              <w:marTop w:val="0"/>
              <w:marBottom w:val="0"/>
              <w:divBdr>
                <w:top w:val="none" w:sz="0" w:space="0" w:color="auto"/>
                <w:left w:val="none" w:sz="0" w:space="0" w:color="auto"/>
                <w:bottom w:val="none" w:sz="0" w:space="0" w:color="auto"/>
                <w:right w:val="none" w:sz="0" w:space="0" w:color="auto"/>
              </w:divBdr>
            </w:div>
            <w:div w:id="845708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23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https://sip.lex.pl/" TargetMode="External"/><Relationship Id="rId2" Type="http://schemas.openxmlformats.org/officeDocument/2006/relationships/customXml" Target="../customXml/item2.xml"/><Relationship Id="rId16" Type="http://schemas.openxmlformats.org/officeDocument/2006/relationships/hyperlink" Target="https://sip.lex.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https://sip.lex.pl/" TargetMode="Externa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4" Type="http://schemas.openxmlformats.org/officeDocument/2006/relationships/styles" Target="styles.xml"/><Relationship Id="rId9" Type="http://schemas.openxmlformats.org/officeDocument/2006/relationships/hyperlink" Target="http://samorzad.infor.pl/sektor/zadania/gospodarka_komunalna/artykuly/" TargetMode="External"/><Relationship Id="rId14"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80A7D-1873-4A61-B8BB-8AF1E280BEBC}">
  <ds:schemaRefs>
    <ds:schemaRef ds:uri="http://www.w3.org/2001/XMLSchema"/>
  </ds:schemaRefs>
</ds:datastoreItem>
</file>

<file path=customXml/itemProps2.xml><?xml version="1.0" encoding="utf-8"?>
<ds:datastoreItem xmlns:ds="http://schemas.openxmlformats.org/officeDocument/2006/customXml" ds:itemID="{80CDF7AA-04DF-45D9-AA52-D5A464DE7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15101</Words>
  <Characters>90609</Characters>
  <Application>Microsoft Office Word</Application>
  <DocSecurity>0</DocSecurity>
  <Lines>755</Lines>
  <Paragraphs>210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dc:creator>
  <cp:keywords/>
  <dc:description/>
  <cp:lastModifiedBy>Tomasz Wroński</cp:lastModifiedBy>
  <cp:revision>3</cp:revision>
  <cp:lastPrinted>2019-11-04T12:03:00Z</cp:lastPrinted>
  <dcterms:created xsi:type="dcterms:W3CDTF">2019-11-04T13:46:00Z</dcterms:created>
  <dcterms:modified xsi:type="dcterms:W3CDTF">2019-11-04T13:47:00Z</dcterms:modified>
</cp:coreProperties>
</file>