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78" w:rsidRDefault="00177B78" w:rsidP="00177B78">
      <w:pPr>
        <w:pStyle w:val="Normal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bookmarkStart w:id="0" w:name="_GoBack"/>
      <w:bookmarkEnd w:id="0"/>
      <w:r>
        <w:rPr>
          <w:b/>
          <w:bCs/>
          <w:sz w:val="22"/>
          <w:szCs w:val="22"/>
        </w:rPr>
        <w:t>PROJEKT</w:t>
      </w:r>
    </w:p>
    <w:p w:rsidR="00177B78" w:rsidRPr="00D1128E" w:rsidRDefault="00177B78" w:rsidP="00177B78">
      <w:pPr>
        <w:pStyle w:val="NormalWeb"/>
        <w:spacing w:after="0"/>
        <w:jc w:val="center"/>
        <w:rPr>
          <w:b/>
          <w:bCs/>
          <w:sz w:val="22"/>
          <w:szCs w:val="22"/>
        </w:rPr>
      </w:pPr>
      <w:r w:rsidRPr="00D1128E">
        <w:rPr>
          <w:b/>
          <w:bCs/>
          <w:sz w:val="22"/>
          <w:szCs w:val="22"/>
        </w:rPr>
        <w:t>Uchwała nr 20/2016</w:t>
      </w:r>
    </w:p>
    <w:p w:rsidR="00177B78" w:rsidRPr="00D1128E" w:rsidRDefault="00177B78" w:rsidP="00177B78">
      <w:pPr>
        <w:pStyle w:val="NormalWeb"/>
        <w:spacing w:after="0"/>
        <w:jc w:val="center"/>
        <w:rPr>
          <w:b/>
          <w:bCs/>
          <w:sz w:val="22"/>
          <w:szCs w:val="22"/>
        </w:rPr>
      </w:pPr>
      <w:r w:rsidRPr="00D1128E">
        <w:rPr>
          <w:b/>
          <w:bCs/>
          <w:sz w:val="22"/>
          <w:szCs w:val="22"/>
        </w:rPr>
        <w:t>Zgromadzenia Związku Gmin Dolnej Odry</w:t>
      </w:r>
    </w:p>
    <w:p w:rsidR="00177B78" w:rsidRPr="00D1128E" w:rsidRDefault="00177B78" w:rsidP="00177B78">
      <w:pPr>
        <w:pStyle w:val="NormalWeb"/>
        <w:spacing w:after="0"/>
        <w:jc w:val="center"/>
        <w:rPr>
          <w:b/>
          <w:bCs/>
          <w:sz w:val="22"/>
          <w:szCs w:val="22"/>
        </w:rPr>
      </w:pPr>
      <w:r w:rsidRPr="00D1128E">
        <w:rPr>
          <w:b/>
          <w:bCs/>
          <w:sz w:val="22"/>
          <w:szCs w:val="22"/>
        </w:rPr>
        <w:t>z dnia 25 października 2016 r.</w:t>
      </w:r>
    </w:p>
    <w:p w:rsidR="00177B78" w:rsidRPr="00D1128E" w:rsidRDefault="00177B78" w:rsidP="00177B78">
      <w:pPr>
        <w:pStyle w:val="NormalWeb"/>
        <w:spacing w:after="0"/>
        <w:jc w:val="center"/>
        <w:rPr>
          <w:b/>
          <w:bCs/>
          <w:sz w:val="22"/>
          <w:szCs w:val="22"/>
        </w:rPr>
      </w:pPr>
      <w:r w:rsidRPr="00D1128E">
        <w:rPr>
          <w:b/>
          <w:bCs/>
          <w:sz w:val="22"/>
          <w:szCs w:val="22"/>
        </w:rPr>
        <w:t>w sprawie wprowadzenia zmian w Statucie Związku Gmin Dolnej Odry</w:t>
      </w:r>
    </w:p>
    <w:p w:rsidR="00177B78" w:rsidRPr="00D1128E" w:rsidRDefault="00177B78" w:rsidP="00177B78">
      <w:pPr>
        <w:pStyle w:val="NormalWeb"/>
        <w:spacing w:after="0"/>
        <w:jc w:val="center"/>
        <w:rPr>
          <w:sz w:val="22"/>
          <w:szCs w:val="22"/>
        </w:rPr>
      </w:pPr>
    </w:p>
    <w:p w:rsidR="00177B78" w:rsidRPr="00D1128E" w:rsidRDefault="00177B78" w:rsidP="00177B78">
      <w:pPr>
        <w:pStyle w:val="Default"/>
        <w:jc w:val="both"/>
        <w:rPr>
          <w:color w:val="auto"/>
          <w:sz w:val="22"/>
          <w:szCs w:val="22"/>
        </w:rPr>
      </w:pPr>
      <w:r w:rsidRPr="00D1128E">
        <w:rPr>
          <w:color w:val="auto"/>
          <w:sz w:val="22"/>
          <w:szCs w:val="22"/>
        </w:rPr>
        <w:t>Na podstawie przepisu z art. 67 a ust. 1 ustawy z dnia 8 marca 1990 r. o samorządzie gminnym (</w:t>
      </w:r>
      <w:proofErr w:type="spellStart"/>
      <w:r w:rsidRPr="00D1128E">
        <w:rPr>
          <w:bCs/>
          <w:color w:val="auto"/>
          <w:sz w:val="22"/>
          <w:szCs w:val="22"/>
        </w:rPr>
        <w:t>t.j</w:t>
      </w:r>
      <w:proofErr w:type="spellEnd"/>
      <w:r w:rsidRPr="00D1128E">
        <w:rPr>
          <w:bCs/>
          <w:color w:val="auto"/>
          <w:sz w:val="22"/>
          <w:szCs w:val="22"/>
        </w:rPr>
        <w:t>. Dz. U. z 2016 r. poz. 446, poz. 1579</w:t>
      </w:r>
      <w:r w:rsidRPr="00D1128E">
        <w:rPr>
          <w:color w:val="auto"/>
          <w:sz w:val="22"/>
          <w:szCs w:val="22"/>
        </w:rPr>
        <w:t>) w związku z art.3 ust. 2a ustawy z dnia 13 września 1996 r.</w:t>
      </w:r>
      <w:r w:rsidRPr="00D1128E">
        <w:rPr>
          <w:color w:val="auto"/>
          <w:sz w:val="22"/>
          <w:szCs w:val="22"/>
        </w:rPr>
        <w:br/>
        <w:t>o utrzymaniu czystości i porządku w gminach (Dz.U. z 2016 r. poz. 250, 1250) i § 45 Statutu Związku Gmin Dolnej Odry (Dz. Urz. Woj. Zach. z 2003 r. Nr 24, poz. 326, z 2012 r., poz. 3212, z 2015 r. poz. 2851, poz. 3282), Zgromadzenie Związku Gmin Dolnej Odry uchwala, co następuje:</w:t>
      </w:r>
    </w:p>
    <w:p w:rsidR="00177B78" w:rsidRPr="00D1128E" w:rsidRDefault="00177B78" w:rsidP="00177B78">
      <w:pPr>
        <w:pStyle w:val="NormalWeb"/>
        <w:jc w:val="both"/>
        <w:rPr>
          <w:b/>
          <w:bCs/>
          <w:sz w:val="22"/>
          <w:szCs w:val="22"/>
        </w:rPr>
      </w:pPr>
    </w:p>
    <w:p w:rsidR="00177B78" w:rsidRPr="00D1128E" w:rsidRDefault="00177B78" w:rsidP="00177B78">
      <w:pPr>
        <w:pStyle w:val="NormalWeb"/>
        <w:jc w:val="both"/>
      </w:pPr>
      <w:r w:rsidRPr="00D1128E">
        <w:rPr>
          <w:b/>
          <w:bCs/>
          <w:sz w:val="22"/>
          <w:szCs w:val="22"/>
        </w:rPr>
        <w:t xml:space="preserve">§ 1. </w:t>
      </w:r>
      <w:r w:rsidRPr="00D1128E">
        <w:rPr>
          <w:sz w:val="22"/>
          <w:szCs w:val="22"/>
        </w:rPr>
        <w:t>W statucie Związku Gmin Dolnej Odry (Dziennik Urzędowy Województwa Zachodniopomorskiego z 2003 r. Nr 24, poz. 326, z 2012 r. poz. 3212, z 2015 r. poz. 2851, poz. 3282) wprowadza się następujące zmiany:</w:t>
      </w:r>
    </w:p>
    <w:p w:rsidR="00177B78" w:rsidRPr="00D1128E" w:rsidRDefault="00177B78" w:rsidP="00177B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1128E">
        <w:rPr>
          <w:rFonts w:ascii="Times New Roman" w:hAnsi="Times New Roman" w:cs="Times New Roman"/>
        </w:rPr>
        <w:t>w § 1 ust. 1 skreśla się pkt 12.</w:t>
      </w:r>
    </w:p>
    <w:p w:rsidR="00177B78" w:rsidRPr="00D1128E" w:rsidRDefault="00177B78" w:rsidP="00177B7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D1128E">
        <w:rPr>
          <w:rFonts w:ascii="Times New Roman" w:hAnsi="Times New Roman" w:cs="Times New Roman"/>
        </w:rPr>
        <w:t>w § 4 otrzymuje brzmienie:</w:t>
      </w:r>
    </w:p>
    <w:p w:rsidR="00177B78" w:rsidRPr="00D1128E" w:rsidRDefault="00177B78" w:rsidP="00177B78">
      <w:pPr>
        <w:spacing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eastAsia="Times New Roman" w:hAnsi="Times New Roman" w:cs="Times New Roman"/>
        </w:rPr>
        <w:t>„</w:t>
      </w:r>
      <w:r w:rsidRPr="00D1128E">
        <w:rPr>
          <w:rFonts w:ascii="Times New Roman" w:hAnsi="Times New Roman" w:cs="Times New Roman"/>
        </w:rPr>
        <w:t xml:space="preserve">§ 4 </w:t>
      </w:r>
      <w:r w:rsidRPr="00D1128E">
        <w:rPr>
          <w:rFonts w:ascii="Times New Roman" w:hAnsi="Times New Roman" w:cs="Times New Roman"/>
          <w:lang w:eastAsia="zh-CN" w:bidi="hi-IN"/>
        </w:rPr>
        <w:t>Związek działa na podstawie ustawy z dnia 8 marca 1990r. o samorządzie gminnym (tekst jednolity Dz. U. 2016 r. poz.446 , poz. 1579) oraz niniejszego Statutu i podlega nadzorowi prawnemu Prezesa Rady Ministrów, Wojewody Zachodniopomorskiego, a w zakresie spraw finansowych nadzorowi Regionalnej Izby Obrachunkowej właściwej dla województwa zachodniopomorskiego.”;</w:t>
      </w:r>
    </w:p>
    <w:p w:rsidR="00177B78" w:rsidRPr="00D1128E" w:rsidRDefault="00177B78" w:rsidP="00177B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 xml:space="preserve">w </w:t>
      </w:r>
      <w:r w:rsidRPr="00D1128E">
        <w:rPr>
          <w:rFonts w:ascii="Times New Roman" w:hAnsi="Times New Roman" w:cs="Times New Roman"/>
        </w:rPr>
        <w:t>§ 7 ust. 1 otrzymuje brzmienie:</w:t>
      </w:r>
    </w:p>
    <w:p w:rsidR="00177B78" w:rsidRPr="00D1128E" w:rsidRDefault="00177B78" w:rsidP="00177B78">
      <w:pPr>
        <w:spacing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eastAsia="Times New Roman" w:hAnsi="Times New Roman" w:cs="Times New Roman"/>
          <w:lang w:eastAsia="zh-CN" w:bidi="hi-IN"/>
        </w:rPr>
        <w:t xml:space="preserve">„ </w:t>
      </w:r>
      <w:r w:rsidRPr="00D1128E">
        <w:rPr>
          <w:rFonts w:ascii="Times New Roman" w:hAnsi="Times New Roman" w:cs="Times New Roman"/>
          <w:lang w:eastAsia="zh-CN" w:bidi="hi-IN"/>
        </w:rPr>
        <w:t xml:space="preserve">1. </w:t>
      </w:r>
      <w:r w:rsidRPr="00D1128E">
        <w:rPr>
          <w:rFonts w:ascii="Times New Roman" w:hAnsi="Times New Roman" w:cs="Times New Roman"/>
        </w:rPr>
        <w:t xml:space="preserve">Związek realizuje zadania określone Statutem i przyjęte do realizacji uchwałami Zgromadzenia we wszystkich formach przewidzianych prawem, w szczególności w drodze: 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a. tworzenia przedsiębiorstw, zakładów, spółek i innych podmiotów gospodarczych i przystępowanie do nich,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b. prowadzenia własnej działalności informacyjnej i wydawniczej,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c. współpracy z innymi związkami międzygminnymi, stowarzyszeniami, organizacjami gospodarczymi, naukowymi i instytucjami zajmującymi się działalnością o podobnym charakterze,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d. pozyskiwania środków finansowych na realizację zadań statutowych oraz przedsięwzięć proekologicznych.”;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</w:p>
    <w:p w:rsidR="00177B78" w:rsidRPr="00D1128E" w:rsidRDefault="00177B78" w:rsidP="00177B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 xml:space="preserve">w </w:t>
      </w:r>
      <w:r w:rsidRPr="00D1128E">
        <w:rPr>
          <w:rFonts w:ascii="Times New Roman" w:hAnsi="Times New Roman" w:cs="Times New Roman"/>
        </w:rPr>
        <w:t>§ 12 ust. 1 otrzymuje brzmienie:</w:t>
      </w:r>
    </w:p>
    <w:p w:rsidR="00177B78" w:rsidRPr="00D1128E" w:rsidRDefault="00177B78" w:rsidP="00177B78">
      <w:pPr>
        <w:spacing w:line="360" w:lineRule="auto"/>
        <w:jc w:val="both"/>
        <w:rPr>
          <w:rFonts w:ascii="Times New Roman" w:hAnsi="Times New Roman" w:cs="Times New Roman"/>
        </w:rPr>
      </w:pPr>
      <w:r w:rsidRPr="00D1128E">
        <w:rPr>
          <w:rFonts w:ascii="Times New Roman" w:eastAsia="Times New Roman" w:hAnsi="Times New Roman" w:cs="Times New Roman"/>
          <w:lang w:eastAsia="zh-CN" w:bidi="hi-IN"/>
        </w:rPr>
        <w:t xml:space="preserve">„ </w:t>
      </w:r>
      <w:r w:rsidRPr="00D1128E">
        <w:rPr>
          <w:rFonts w:ascii="Times New Roman" w:hAnsi="Times New Roman" w:cs="Times New Roman"/>
          <w:lang w:eastAsia="zh-CN" w:bidi="hi-IN"/>
        </w:rPr>
        <w:t xml:space="preserve">1. </w:t>
      </w:r>
      <w:r w:rsidRPr="00D1128E">
        <w:rPr>
          <w:rFonts w:ascii="Times New Roman" w:hAnsi="Times New Roman" w:cs="Times New Roman"/>
        </w:rPr>
        <w:t xml:space="preserve"> W razie ustania członkostwa były członek Związku ma obowiązek uregulowania w terminie ustalonym przez Zgromadzenie wszystkich zobowiązań w stosunku do Związku.”;</w:t>
      </w:r>
    </w:p>
    <w:p w:rsidR="00177B78" w:rsidRPr="00D1128E" w:rsidRDefault="00177B78" w:rsidP="00177B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</w:rPr>
        <w:t>§ 16 otrzymuje brzmienie:</w:t>
      </w:r>
    </w:p>
    <w:p w:rsidR="00177B78" w:rsidRPr="00D1128E" w:rsidRDefault="00177B78" w:rsidP="00177B78">
      <w:pPr>
        <w:spacing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eastAsia="Times New Roman" w:hAnsi="Times New Roman" w:cs="Times New Roman"/>
          <w:lang w:eastAsia="zh-CN" w:bidi="hi-IN"/>
        </w:rPr>
        <w:lastRenderedPageBreak/>
        <w:t>„</w:t>
      </w:r>
      <w:r w:rsidRPr="00D1128E">
        <w:rPr>
          <w:rFonts w:ascii="Times New Roman" w:hAnsi="Times New Roman" w:cs="Times New Roman"/>
          <w:lang w:eastAsia="zh-CN" w:bidi="hi-IN"/>
        </w:rPr>
        <w:t>§ 16. Do właściwości Zgromadzenia Związku należy: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1. Uchwalanie Statutu Związku;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2. Wybór i odwoływanie Zarządu Związku oraz przyjmowanie sprawozdań z jego działalności;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3. Uchwalanie budżetu Związku, rozpatrywanie sprawozdania z wykonania budżetu oraz podejmowanie uchwały w sprawie udzielenia lub nieudzielenia absolutorium Zarządowi Związku z tego tytułu;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4. Uchwalanie wysokości i terminów płatności składki rocznej oraz innych świadczeń na rzecz Związku;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5. Ustalanie form realizacji zadań publicznych Związku określonych Statutem;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6. Ustalanie szczegółowych zasad gospodarowania mieniem Związku;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7. Podejmowanie uchwał w sprawie zaciągania pożyczek, kredytów, innych zobowiązań długoterminowych.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8. Uchwalanie wieloletniej prognozy finansowej;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 xml:space="preserve">9. Podejmowanie uchwał w sprawie tworzenia i przystępowania do spółek, rozwiązywania ich i występowania z nich. 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10. Określanie wysokości sumy, do której Zarząd Związku może samodzielnie zaciągać zobowiązania;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11. Podejmowanie decyzji w sprawach inwestycji prowadzonych przez Związek, w tym ustalanie zasad ich finansowania;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12. Rozpatrywanie skarg i zażaleń członków Związku dotyczących działalności Związku, Zarządu i Komisji Rewizyjnej;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13. Na wniosek Zarządu Związku - powoływanie i odwoływanie Głównego Księgowego;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14. Powoływanie i odwoływanie likwidatora Związku;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15. Powoływanie i odwoływanie Komisji Rewizyjnej oraz członków Komisji Rewizyjnej;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16. Wykonywanie innych czynności przewidzianych w Statucie.”.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</w:p>
    <w:p w:rsidR="00177B78" w:rsidRPr="00D1128E" w:rsidRDefault="00177B78" w:rsidP="00177B78">
      <w:pPr>
        <w:pStyle w:val="ListParagraph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 xml:space="preserve">w </w:t>
      </w:r>
      <w:r w:rsidRPr="00D1128E">
        <w:rPr>
          <w:rFonts w:ascii="Times New Roman" w:hAnsi="Times New Roman" w:cs="Times New Roman"/>
        </w:rPr>
        <w:t>§ 18 ust. 6 otrzymuje brzmienie:</w:t>
      </w:r>
    </w:p>
    <w:p w:rsidR="00177B78" w:rsidRPr="00D1128E" w:rsidRDefault="00177B78" w:rsidP="00177B78">
      <w:pPr>
        <w:spacing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eastAsia="Times New Roman" w:hAnsi="Times New Roman" w:cs="Times New Roman"/>
          <w:lang w:eastAsia="zh-CN" w:bidi="hi-IN"/>
        </w:rPr>
        <w:t>„</w:t>
      </w:r>
      <w:r w:rsidRPr="00D1128E">
        <w:rPr>
          <w:rFonts w:ascii="Times New Roman" w:hAnsi="Times New Roman" w:cs="Times New Roman"/>
          <w:lang w:eastAsia="zh-CN" w:bidi="hi-IN"/>
        </w:rPr>
        <w:t>6.  Posiedzenie nadzwyczajne może być zwołane na pisemny wniosek Zarządu Związku, lub co najmniej 1/4 członków Zgromadzenia. Nadzwyczajne posiedzenie w takim wypadku powinno odbyć się w ciągu 7 dni od dnia złożenia wniosku. Wniosek powinien zawierać porządek obrad oraz niezbędne materiały i dokumenty oraz projekty uchwał.”;</w:t>
      </w:r>
    </w:p>
    <w:p w:rsidR="00177B78" w:rsidRPr="00D1128E" w:rsidRDefault="00177B78" w:rsidP="00177B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 xml:space="preserve">w </w:t>
      </w:r>
      <w:r w:rsidRPr="00D1128E">
        <w:rPr>
          <w:rFonts w:ascii="Times New Roman" w:hAnsi="Times New Roman" w:cs="Times New Roman"/>
        </w:rPr>
        <w:t>§ 21:</w:t>
      </w:r>
    </w:p>
    <w:p w:rsidR="00177B78" w:rsidRPr="00D1128E" w:rsidRDefault="00177B78" w:rsidP="00177B7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ust. 3 otrzymuje brzmienie:</w:t>
      </w:r>
    </w:p>
    <w:p w:rsidR="00177B78" w:rsidRPr="00D1128E" w:rsidRDefault="00177B78" w:rsidP="00177B78">
      <w:pPr>
        <w:spacing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eastAsia="Times New Roman" w:hAnsi="Times New Roman" w:cs="Times New Roman"/>
          <w:lang w:eastAsia="zh-CN" w:bidi="hi-IN"/>
        </w:rPr>
        <w:t xml:space="preserve">„ </w:t>
      </w:r>
      <w:r w:rsidRPr="00D1128E">
        <w:rPr>
          <w:rFonts w:ascii="Times New Roman" w:hAnsi="Times New Roman" w:cs="Times New Roman"/>
          <w:lang w:eastAsia="zh-CN" w:bidi="hi-IN"/>
        </w:rPr>
        <w:t>3. Przewodniczącego Zarządu wybiera Zgromadzenie spośród jego członków w odrębnym głosowaniu tajnym, bezwzględną większością głosów statutowej liczby członków Zgromadzenia.”;</w:t>
      </w:r>
    </w:p>
    <w:p w:rsidR="00177B78" w:rsidRPr="00D1128E" w:rsidRDefault="00177B78" w:rsidP="00177B78">
      <w:pPr>
        <w:spacing w:line="360" w:lineRule="auto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b) ust. 4 otrzymuje brzmienie: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eastAsia="Times New Roman" w:hAnsi="Times New Roman" w:cs="Times New Roman"/>
          <w:lang w:eastAsia="zh-CN" w:bidi="hi-IN"/>
        </w:rPr>
        <w:lastRenderedPageBreak/>
        <w:t xml:space="preserve">„ </w:t>
      </w:r>
      <w:r w:rsidRPr="00D1128E">
        <w:rPr>
          <w:rFonts w:ascii="Times New Roman" w:hAnsi="Times New Roman" w:cs="Times New Roman"/>
          <w:lang w:eastAsia="zh-CN" w:bidi="hi-IN"/>
        </w:rPr>
        <w:t>4. Zastępców Przewodniczącego Zarządu oraz członków Zarządu wybiera Zgromadzenie na wniosek Przewodniczącego Zarządu bezwzględną większością głosów statutowej liczby członków Zgromadzenia w głosowaniu tajnym. Wybór następuje spośród członków Zgromadzenia.”;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c) uchyla się ust. 5;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</w:p>
    <w:p w:rsidR="00177B78" w:rsidRPr="00D1128E" w:rsidRDefault="00177B78" w:rsidP="00177B78">
      <w:pPr>
        <w:pStyle w:val="ListParagraph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</w:rPr>
        <w:t>§ 24 otrzymuje brzmienie:</w:t>
      </w:r>
    </w:p>
    <w:p w:rsidR="00177B78" w:rsidRPr="00D1128E" w:rsidRDefault="00177B78" w:rsidP="00177B78">
      <w:pPr>
        <w:spacing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eastAsia="Times New Roman" w:hAnsi="Times New Roman" w:cs="Times New Roman"/>
          <w:lang w:eastAsia="zh-CN" w:bidi="hi-IN"/>
        </w:rPr>
        <w:t>„</w:t>
      </w:r>
      <w:r w:rsidRPr="00D1128E">
        <w:rPr>
          <w:rFonts w:ascii="Times New Roman" w:hAnsi="Times New Roman" w:cs="Times New Roman"/>
        </w:rPr>
        <w:t>§ 24. 1.</w:t>
      </w:r>
      <w:r w:rsidRPr="00D1128E">
        <w:rPr>
          <w:rFonts w:ascii="Times New Roman" w:hAnsi="Times New Roman" w:cs="Times New Roman"/>
          <w:lang w:eastAsia="zh-CN" w:bidi="hi-IN"/>
        </w:rPr>
        <w:t xml:space="preserve"> Do kompetencji Zarządu należy realizacja zadań pozostających w zakresie działania Związku o ile Ustawa i niniejszy Statut nie stanowią inaczej.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2. Do Zarządu należy bieżące kierowanie wszystkimi sprawami związku, a w szczególności: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a. przygotowywanie danych i innych materiałów niezbędnych dla podejmowania uchwał przez Zgromadzenie, w tym przygotowanie projektów uchwał wnoszonych przez Zarząd,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b. wykonywanie uchwał Zgromadzenia;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c. zarządzanie majątkiem Związku, w oparciu o postanowienia Statutu oraz uchwały Zgromadzenia;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d. zawieranie umów i porozumień oraz wykonywanie innych zobowiązań w granicach zwykłego zarządu;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e. wykonywanie budżetu Związku;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f. wnioskowanie do Zgromadzenia o przyjęcie i wykreślenie członka Związku;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g. przygotowanie i realizacja budżetu Związku;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h. składanie Zgromadzeniu skróconych sprawozdań z działalności;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i. nadzór nad działalnością jednostek organizacyjnych i spółek utworzonych przez Związek.”;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</w:p>
    <w:p w:rsidR="00177B78" w:rsidRPr="00D1128E" w:rsidRDefault="00177B78" w:rsidP="00177B78">
      <w:pPr>
        <w:pStyle w:val="ListParagraph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 xml:space="preserve">w </w:t>
      </w:r>
      <w:r w:rsidRPr="00D1128E">
        <w:rPr>
          <w:rFonts w:ascii="Times New Roman" w:hAnsi="Times New Roman" w:cs="Times New Roman"/>
        </w:rPr>
        <w:t>§ 26 po ust. 1 dodaje się ust. 1a w brzmieniu: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D1128E">
        <w:rPr>
          <w:rFonts w:ascii="Times New Roman" w:eastAsia="Times New Roman" w:hAnsi="Times New Roman" w:cs="Times New Roman"/>
          <w:lang w:eastAsia="zh-CN" w:bidi="hi-IN"/>
        </w:rPr>
        <w:t>„</w:t>
      </w:r>
      <w:r w:rsidRPr="00D1128E">
        <w:rPr>
          <w:rFonts w:ascii="Times New Roman" w:hAnsi="Times New Roman" w:cs="Times New Roman"/>
          <w:lang w:eastAsia="zh-CN" w:bidi="hi-IN"/>
        </w:rPr>
        <w:t>1a.</w:t>
      </w:r>
      <w:r w:rsidRPr="00D1128E">
        <w:rPr>
          <w:rFonts w:ascii="Times New Roman" w:hAnsi="Times New Roman" w:cs="Times New Roman"/>
        </w:rPr>
        <w:t xml:space="preserve"> W przypadku nieobecności Przewodniczącego Zarządu, uprawnienie do zwołania posiedzenia Zarządu z własnej inicjatywy, na pisemny wniosek Komisji Rewizyjnej lub co najmniej dwóch członków Zarządu w terminie miesiąca od otrzymania wniosku przysługuje również Wiceprzewodniczącemu Zarządu.”;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177B78" w:rsidRPr="00D1128E" w:rsidRDefault="00177B78" w:rsidP="00177B78">
      <w:pPr>
        <w:pStyle w:val="ListParagraph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 xml:space="preserve">w </w:t>
      </w:r>
      <w:r w:rsidRPr="00D1128E">
        <w:rPr>
          <w:rFonts w:ascii="Times New Roman" w:hAnsi="Times New Roman" w:cs="Times New Roman"/>
        </w:rPr>
        <w:t>§ 30 ust. 1 otrzymuje brzmienie:</w:t>
      </w:r>
    </w:p>
    <w:p w:rsidR="00177B78" w:rsidRPr="00D1128E" w:rsidRDefault="00177B78" w:rsidP="00177B78">
      <w:pPr>
        <w:spacing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eastAsia="Times New Roman" w:hAnsi="Times New Roman" w:cs="Times New Roman"/>
          <w:lang w:eastAsia="zh-CN" w:bidi="hi-IN"/>
        </w:rPr>
        <w:t>„</w:t>
      </w:r>
      <w:r w:rsidRPr="00D1128E">
        <w:rPr>
          <w:rFonts w:ascii="Times New Roman" w:hAnsi="Times New Roman" w:cs="Times New Roman"/>
          <w:lang w:eastAsia="zh-CN" w:bidi="hi-IN"/>
        </w:rPr>
        <w:t>1. Komisja Rewizyjna składa się z trzech członków wybieranych przez Zgromadzenie spośród jego członków na okres kadencji rad gmin.”;</w:t>
      </w:r>
    </w:p>
    <w:p w:rsidR="00177B78" w:rsidRPr="00D1128E" w:rsidRDefault="00177B78" w:rsidP="00177B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1128E">
        <w:rPr>
          <w:rFonts w:ascii="Times New Roman" w:hAnsi="Times New Roman" w:cs="Times New Roman"/>
          <w:lang w:eastAsia="zh-CN" w:bidi="hi-IN"/>
        </w:rPr>
        <w:t xml:space="preserve">uchyla się </w:t>
      </w:r>
      <w:r w:rsidRPr="00D1128E">
        <w:rPr>
          <w:rFonts w:ascii="Times New Roman" w:hAnsi="Times New Roman" w:cs="Times New Roman"/>
        </w:rPr>
        <w:t>§ 37;</w:t>
      </w:r>
    </w:p>
    <w:p w:rsidR="00177B78" w:rsidRPr="00D1128E" w:rsidRDefault="00177B78" w:rsidP="00177B7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</w:rPr>
        <w:t>§ 41 otrzymuje brzmienie:</w:t>
      </w:r>
    </w:p>
    <w:p w:rsidR="00177B78" w:rsidRPr="00D1128E" w:rsidRDefault="00177B78" w:rsidP="00177B78">
      <w:pPr>
        <w:spacing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eastAsia="Times New Roman" w:hAnsi="Times New Roman" w:cs="Times New Roman"/>
          <w:lang w:eastAsia="zh-CN" w:bidi="hi-IN"/>
        </w:rPr>
        <w:t>„</w:t>
      </w:r>
      <w:r w:rsidRPr="00D1128E">
        <w:rPr>
          <w:rFonts w:ascii="Times New Roman" w:hAnsi="Times New Roman" w:cs="Times New Roman"/>
        </w:rPr>
        <w:t>§ 41. 1</w:t>
      </w:r>
      <w:r w:rsidRPr="00D1128E">
        <w:rPr>
          <w:rFonts w:ascii="Times New Roman" w:hAnsi="Times New Roman" w:cs="Times New Roman"/>
          <w:lang w:eastAsia="zh-CN" w:bidi="hi-IN"/>
        </w:rPr>
        <w:t xml:space="preserve">. Członkowie Związku uczestniczą w zyskach i pokrywają straty w proporcjach ustalonych dla udziału w kosztach wspólnej działalności określonej w §  39 ust. 1 Statutu. 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lastRenderedPageBreak/>
        <w:t>2. W pokryciu strat były członek bierze udział za ten rok w całości, w którym ustało uczestnictwo w Związku.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3. W przypadku wystąpienia albo usunięcia członka ze Związku, były członek Związku będzie zobowiązany do uiszczenia składki dodatkowej w wysokości odpowiadającej wysokości zaległości mieszkańców członka Związku z tytułu opłat za gospodarowanie odpadami komunalnymi obliczonej na dzień wystąpienia lub usunięcia ze Związku.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>4. Były członek Związku zobowiązany jest do uregulowania składki dodatkowej, o której mowa w ust. 3 w terminie 3 miesięcy od dnia wystąpienia lub usunięcia ze Związku.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hAnsi="Times New Roman" w:cs="Times New Roman"/>
          <w:lang w:eastAsia="zh-CN" w:bidi="hi-IN"/>
        </w:rPr>
        <w:t xml:space="preserve">5. </w:t>
      </w:r>
      <w:r w:rsidRPr="00D1128E">
        <w:rPr>
          <w:rFonts w:ascii="Times New Roman" w:hAnsi="Times New Roman" w:cs="Times New Roman"/>
        </w:rPr>
        <w:t xml:space="preserve">Organ wykonawczy Związku Gmin Dolnej Odry jako wierzyciel należności pieniężnej z tytułu opłaty za gospodarowanie odpadami komunalnymi uprawniony do złożenia wniosku o wszczęcie egzekucji administracyjnej i do wystawienia tytułu wykonawczego zobowiązany będzie w terminie 3 miesięcy do zwrotu na rzecz byłego członka Związku wyegzekwowanych kwot opłat za gospodarowanie odpadami komunalnymi od mieszkańca byłego członka Związku za okres, </w:t>
      </w:r>
      <w:r w:rsidRPr="00D1128E">
        <w:rPr>
          <w:rFonts w:ascii="Times New Roman" w:hAnsi="Times New Roman" w:cs="Times New Roman"/>
        </w:rPr>
        <w:br/>
        <w:t xml:space="preserve">w którym były członek należał do Związku, </w:t>
      </w:r>
      <w:r w:rsidRPr="00D1128E">
        <w:t xml:space="preserve">w wysokości w jakiej zostały one zapłacone za mieszkańców przez gminę w </w:t>
      </w:r>
      <w:r w:rsidRPr="00D1128E">
        <w:rPr>
          <w:rFonts w:ascii="Times New Roman" w:hAnsi="Times New Roman" w:cs="Times New Roman"/>
        </w:rPr>
        <w:t>trybie § 41 ust. 3 i 4 Statutu.</w:t>
      </w:r>
      <w:r w:rsidRPr="00D1128E">
        <w:rPr>
          <w:rFonts w:ascii="Times New Roman" w:hAnsi="Times New Roman" w:cs="Times New Roman"/>
          <w:lang w:eastAsia="zh-CN" w:bidi="hi-IN"/>
        </w:rPr>
        <w:t>;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</w:p>
    <w:p w:rsidR="00177B78" w:rsidRPr="00D1128E" w:rsidRDefault="00177B78" w:rsidP="00177B78">
      <w:pPr>
        <w:pStyle w:val="ListParagraph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1128E">
        <w:rPr>
          <w:rFonts w:ascii="Times New Roman" w:hAnsi="Times New Roman" w:cs="Times New Roman"/>
        </w:rPr>
        <w:t xml:space="preserve">Dodaje się § 41 a w brzmieniu: 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D1128E">
        <w:rPr>
          <w:rFonts w:ascii="Times New Roman" w:eastAsia="Times New Roman" w:hAnsi="Times New Roman" w:cs="Times New Roman"/>
        </w:rPr>
        <w:t>„</w:t>
      </w:r>
      <w:r w:rsidRPr="00D1128E">
        <w:rPr>
          <w:rFonts w:ascii="Times New Roman" w:hAnsi="Times New Roman" w:cs="Times New Roman"/>
        </w:rPr>
        <w:t>§ 41 a. 1.  Za zobowiązania przyjęte wobec osób trzecich Związek odpowiada całym swoim majątkiem.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r w:rsidRPr="00D1128E">
        <w:rPr>
          <w:rFonts w:ascii="Times New Roman" w:hAnsi="Times New Roman" w:cs="Times New Roman"/>
        </w:rPr>
        <w:t xml:space="preserve">2. Byli uczestnicy Związku odpowiadają w granicach określonych w ust. 1 za wszystkie zobowiązania powstałe do chwili ich wystąpienia lub usunięcia ze Związku.”. </w:t>
      </w: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177B78" w:rsidRPr="00D1128E" w:rsidRDefault="00177B78" w:rsidP="00177B78">
      <w:pPr>
        <w:widowControl w:val="0"/>
        <w:spacing w:after="0"/>
        <w:jc w:val="center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eastAsia="MS Mincho" w:hAnsi="Times New Roman" w:cs="Times New Roman"/>
          <w:bCs/>
          <w:lang w:eastAsia="zh-CN" w:bidi="hi-IN"/>
        </w:rPr>
        <w:t xml:space="preserve">§2 </w:t>
      </w:r>
    </w:p>
    <w:p w:rsidR="00177B78" w:rsidRPr="00D1128E" w:rsidRDefault="00177B78" w:rsidP="00177B78">
      <w:pPr>
        <w:widowControl w:val="0"/>
        <w:spacing w:after="0"/>
        <w:jc w:val="center"/>
        <w:rPr>
          <w:rFonts w:ascii="Times New Roman" w:hAnsi="Times New Roman" w:cs="Times New Roman"/>
          <w:lang w:eastAsia="zh-CN" w:bidi="hi-IN"/>
        </w:rPr>
      </w:pPr>
    </w:p>
    <w:p w:rsidR="00177B78" w:rsidRPr="00D1128E" w:rsidRDefault="00177B78" w:rsidP="00177B78">
      <w:pPr>
        <w:widowControl w:val="0"/>
        <w:spacing w:after="0"/>
        <w:jc w:val="both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eastAsia="MS Mincho" w:hAnsi="Times New Roman" w:cs="Times New Roman"/>
          <w:bCs/>
          <w:lang w:eastAsia="zh-CN" w:bidi="hi-IN"/>
        </w:rPr>
        <w:t xml:space="preserve">Wykonanie uchwały powierza się Zarządowi Związku Gmin Dolnej Odry. </w:t>
      </w:r>
    </w:p>
    <w:p w:rsidR="00177B78" w:rsidRPr="00D1128E" w:rsidRDefault="00177B78" w:rsidP="00177B78">
      <w:pPr>
        <w:widowControl w:val="0"/>
        <w:spacing w:after="0"/>
        <w:jc w:val="both"/>
        <w:rPr>
          <w:rFonts w:ascii="Times New Roman" w:hAnsi="Times New Roman" w:cs="Times New Roman"/>
          <w:lang w:eastAsia="zh-CN" w:bidi="hi-IN"/>
        </w:rPr>
      </w:pPr>
    </w:p>
    <w:p w:rsidR="00177B78" w:rsidRPr="00D1128E" w:rsidRDefault="00177B78" w:rsidP="00177B78">
      <w:pPr>
        <w:widowControl w:val="0"/>
        <w:spacing w:after="0"/>
        <w:jc w:val="center"/>
        <w:rPr>
          <w:rFonts w:ascii="Times New Roman" w:hAnsi="Times New Roman" w:cs="Times New Roman"/>
          <w:lang w:eastAsia="zh-CN" w:bidi="hi-IN"/>
        </w:rPr>
      </w:pPr>
      <w:r w:rsidRPr="00D1128E">
        <w:rPr>
          <w:rFonts w:ascii="Times New Roman" w:eastAsia="MS Mincho" w:hAnsi="Times New Roman" w:cs="Times New Roman"/>
          <w:bCs/>
          <w:lang w:eastAsia="zh-CN" w:bidi="hi-IN"/>
        </w:rPr>
        <w:t xml:space="preserve">§3 </w:t>
      </w:r>
    </w:p>
    <w:p w:rsidR="00177B78" w:rsidRPr="00D1128E" w:rsidRDefault="00177B78" w:rsidP="00177B78">
      <w:pPr>
        <w:widowControl w:val="0"/>
        <w:spacing w:after="0"/>
        <w:jc w:val="center"/>
        <w:rPr>
          <w:rFonts w:ascii="Times New Roman" w:hAnsi="Times New Roman" w:cs="Times New Roman"/>
          <w:lang w:eastAsia="zh-CN" w:bidi="hi-IN"/>
        </w:rPr>
      </w:pP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eastAsia="MS Mincho" w:hAnsi="Times New Roman" w:cs="Times New Roman"/>
          <w:bCs/>
          <w:lang w:eastAsia="zh-CN" w:bidi="hi-IN"/>
        </w:rPr>
      </w:pPr>
      <w:r w:rsidRPr="00D1128E">
        <w:rPr>
          <w:rFonts w:ascii="Times New Roman" w:eastAsia="MS Mincho" w:hAnsi="Times New Roman" w:cs="Times New Roman"/>
          <w:bCs/>
          <w:lang w:eastAsia="zh-CN" w:bidi="hi-IN"/>
        </w:rPr>
        <w:t xml:space="preserve">Uchwała wchodzi w życie z dniem podjęcia. </w:t>
      </w:r>
    </w:p>
    <w:p w:rsidR="00177B78" w:rsidRPr="00D1128E" w:rsidRDefault="00177B78" w:rsidP="00177B7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lang w:eastAsia="zh-CN" w:bidi="hi-IN"/>
        </w:rPr>
      </w:pPr>
    </w:p>
    <w:p w:rsidR="00177B78" w:rsidRPr="00D1128E" w:rsidRDefault="00177B78" w:rsidP="00177B7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lang w:eastAsia="zh-CN" w:bidi="hi-IN"/>
        </w:rPr>
      </w:pPr>
    </w:p>
    <w:p w:rsidR="00177B78" w:rsidRPr="00D1128E" w:rsidRDefault="00177B78" w:rsidP="00177B7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lang w:eastAsia="zh-CN" w:bidi="hi-IN"/>
        </w:rPr>
      </w:pPr>
    </w:p>
    <w:p w:rsidR="00177B78" w:rsidRPr="00D1128E" w:rsidRDefault="00177B78" w:rsidP="00177B78">
      <w:pPr>
        <w:widowControl w:val="0"/>
        <w:spacing w:after="0" w:line="360" w:lineRule="auto"/>
        <w:jc w:val="both"/>
        <w:rPr>
          <w:rFonts w:ascii="Times New Roman" w:hAnsi="Times New Roman" w:cs="Times New Roman"/>
          <w:lang w:eastAsia="zh-CN" w:bidi="hi-IN"/>
        </w:rPr>
      </w:pPr>
    </w:p>
    <w:p w:rsidR="00177B78" w:rsidRPr="00D1128E" w:rsidRDefault="00177B78" w:rsidP="00177B7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lang w:eastAsia="zh-CN" w:bidi="hi-IN"/>
        </w:rPr>
      </w:pPr>
    </w:p>
    <w:p w:rsidR="00177B78" w:rsidRPr="00D1128E" w:rsidRDefault="00177B78" w:rsidP="00177B7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lang w:eastAsia="zh-CN" w:bidi="hi-IN"/>
        </w:rPr>
      </w:pPr>
    </w:p>
    <w:p w:rsidR="00177B78" w:rsidRPr="00D1128E" w:rsidRDefault="00177B78" w:rsidP="00177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B78" w:rsidRPr="00D1128E" w:rsidRDefault="00177B78" w:rsidP="00177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B78" w:rsidRPr="00D1128E" w:rsidRDefault="00177B78" w:rsidP="00177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B78" w:rsidRDefault="00177B78" w:rsidP="00177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B78" w:rsidRPr="00D1128E" w:rsidRDefault="00177B78" w:rsidP="00177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28E">
        <w:rPr>
          <w:rFonts w:ascii="Times New Roman" w:hAnsi="Times New Roman" w:cs="Times New Roman"/>
          <w:b/>
          <w:sz w:val="28"/>
          <w:szCs w:val="28"/>
        </w:rPr>
        <w:t>Uzasadnienie</w:t>
      </w:r>
    </w:p>
    <w:p w:rsidR="00177B78" w:rsidRPr="00D1128E" w:rsidRDefault="00177B78" w:rsidP="00177B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B78" w:rsidRPr="00D1128E" w:rsidRDefault="00177B78" w:rsidP="00177B78">
      <w:pPr>
        <w:pStyle w:val="Default"/>
        <w:jc w:val="both"/>
        <w:rPr>
          <w:color w:val="auto"/>
        </w:rPr>
      </w:pPr>
      <w:r w:rsidRPr="00D1128E">
        <w:rPr>
          <w:color w:val="auto"/>
        </w:rPr>
        <w:t xml:space="preserve">Uchwała Zgromadzenia Związku Gmin Dolnej Odry w sprawie zmiany Statutu Związku Gmin Dolnej Odry reguluje stan prawny po wystąpieniu Gminy Przelewice, wprowadza zmiany redakcyjne, a także dookreśla zasady udziału w kosztach wspólnej działalności, zyskach i pokrywaniu strat Związku oraz zasady rozliczeń majątkowych i finansowych przy występowaniu członków. </w:t>
      </w:r>
    </w:p>
    <w:p w:rsidR="00177B78" w:rsidRPr="00D1128E" w:rsidRDefault="00177B78" w:rsidP="00177B7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lang w:eastAsia="zh-CN" w:bidi="hi-IN"/>
        </w:rPr>
      </w:pPr>
    </w:p>
    <w:p w:rsidR="00601114" w:rsidRDefault="00601114"/>
    <w:sectPr w:rsidR="00601114">
      <w:pgSz w:w="11906" w:h="16838"/>
      <w:pgMar w:top="1417" w:right="1417" w:bottom="1417" w:left="1417" w:header="708" w:footer="708" w:gutter="0"/>
      <w:cols w:space="708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  <w:color w:val="262626"/>
        <w:kern w:val="1"/>
        <w:lang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78"/>
    <w:rsid w:val="00177B78"/>
    <w:rsid w:val="0060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B78"/>
    <w:pPr>
      <w:suppressAutoHyphens/>
      <w:spacing w:after="200" w:line="276" w:lineRule="auto"/>
      <w:jc w:val="left"/>
    </w:pPr>
    <w:rPr>
      <w:rFonts w:ascii="Calibri" w:eastAsia="Arial Unicode MS" w:hAnsi="Calibri" w:cs="Calibri"/>
      <w:kern w:val="1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Web">
    <w:name w:val="Normal (Web)"/>
    <w:basedOn w:val="Normalny"/>
    <w:rsid w:val="00177B78"/>
    <w:pPr>
      <w:spacing w:after="2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77B78"/>
    <w:pPr>
      <w:suppressAutoHyphens/>
      <w:spacing w:line="240" w:lineRule="auto"/>
      <w:jc w:val="left"/>
    </w:pPr>
    <w:rPr>
      <w:rFonts w:eastAsia="Arial Unicode MS"/>
      <w:color w:val="000000"/>
      <w:kern w:val="1"/>
      <w:szCs w:val="24"/>
    </w:rPr>
  </w:style>
  <w:style w:type="paragraph" w:customStyle="1" w:styleId="ListParagraph">
    <w:name w:val="List Paragraph"/>
    <w:basedOn w:val="Normalny"/>
    <w:rsid w:val="00177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B78"/>
    <w:pPr>
      <w:suppressAutoHyphens/>
      <w:spacing w:after="200" w:line="276" w:lineRule="auto"/>
      <w:jc w:val="left"/>
    </w:pPr>
    <w:rPr>
      <w:rFonts w:ascii="Calibri" w:eastAsia="Arial Unicode MS" w:hAnsi="Calibri" w:cs="Calibri"/>
      <w:kern w:val="1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Web">
    <w:name w:val="Normal (Web)"/>
    <w:basedOn w:val="Normalny"/>
    <w:rsid w:val="00177B78"/>
    <w:pPr>
      <w:spacing w:after="2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77B78"/>
    <w:pPr>
      <w:suppressAutoHyphens/>
      <w:spacing w:line="240" w:lineRule="auto"/>
      <w:jc w:val="left"/>
    </w:pPr>
    <w:rPr>
      <w:rFonts w:eastAsia="Arial Unicode MS"/>
      <w:color w:val="000000"/>
      <w:kern w:val="1"/>
      <w:szCs w:val="24"/>
    </w:rPr>
  </w:style>
  <w:style w:type="paragraph" w:customStyle="1" w:styleId="ListParagraph">
    <w:name w:val="List Paragraph"/>
    <w:basedOn w:val="Normalny"/>
    <w:rsid w:val="00177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2016-10-27T11:13:00Z</dcterms:created>
  <dcterms:modified xsi:type="dcterms:W3CDTF">2016-10-27T11:13:00Z</dcterms:modified>
</cp:coreProperties>
</file>