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14119F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 uchwały Nr  </w:t>
      </w:r>
      <w:r w:rsidR="00E72D99">
        <w:rPr>
          <w:rFonts w:ascii="Cambria" w:hAnsi="Cambria" w:cs="Cambria"/>
          <w:b/>
          <w:bCs/>
          <w:sz w:val="24"/>
          <w:szCs w:val="24"/>
        </w:rPr>
        <w:t>1</w:t>
      </w:r>
      <w:r w:rsidR="00A6460D">
        <w:rPr>
          <w:rFonts w:ascii="Cambria" w:hAnsi="Cambria" w:cs="Cambria"/>
          <w:b/>
          <w:bCs/>
          <w:sz w:val="24"/>
          <w:szCs w:val="24"/>
        </w:rPr>
        <w:t>8</w:t>
      </w:r>
      <w:r w:rsidRPr="0014119F">
        <w:rPr>
          <w:rFonts w:ascii="Cambria" w:hAnsi="Cambria" w:cs="Cambria"/>
          <w:b/>
          <w:bCs/>
          <w:sz w:val="24"/>
          <w:szCs w:val="24"/>
        </w:rPr>
        <w:t>/2016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Zgromadzenia 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 dnia  2</w:t>
      </w:r>
      <w:r w:rsidR="00E72D99">
        <w:rPr>
          <w:rFonts w:ascii="Cambria" w:hAnsi="Cambria" w:cs="Cambria"/>
          <w:b/>
          <w:bCs/>
          <w:sz w:val="24"/>
          <w:szCs w:val="24"/>
        </w:rPr>
        <w:t>5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E72D99">
        <w:rPr>
          <w:rFonts w:ascii="Cambria" w:hAnsi="Cambria" w:cs="Cambria"/>
          <w:b/>
          <w:bCs/>
          <w:sz w:val="24"/>
          <w:szCs w:val="24"/>
        </w:rPr>
        <w:t>października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0"/>
          <w:szCs w:val="20"/>
          <w:u w:val="single"/>
        </w:rPr>
        <w:t>Rok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składek z Gmin w kwocie: 977 303,00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10.000,00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z wpływów z różnych dochodów – terminowe wynagrodzenie płatnika, otrzymane kary, refundacja z PUP, użyczenie lokalu w kwocie 48 000,00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13 174 952,00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800 200,00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9</w:t>
      </w:r>
      <w:r w:rsidR="00E72D99">
        <w:rPr>
          <w:rFonts w:ascii="Cambria" w:hAnsi="Cambria" w:cs="Cambria"/>
          <w:sz w:val="24"/>
          <w:szCs w:val="24"/>
        </w:rPr>
        <w:t>19</w:t>
      </w:r>
      <w:r w:rsidRPr="0014119F">
        <w:rPr>
          <w:rFonts w:ascii="Cambria" w:hAnsi="Cambria" w:cs="Cambria"/>
          <w:sz w:val="24"/>
          <w:szCs w:val="24"/>
        </w:rPr>
        <w:t xml:space="preserve"> 206,00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40 000,00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zakupy inwestycyjne w kwocie: 4</w:t>
      </w:r>
      <w:r w:rsidR="00E72D99">
        <w:rPr>
          <w:rFonts w:ascii="Cambria" w:hAnsi="Cambria" w:cs="Cambria"/>
          <w:sz w:val="24"/>
          <w:szCs w:val="24"/>
        </w:rPr>
        <w:t>14</w:t>
      </w:r>
      <w:r w:rsidRPr="0014119F">
        <w:rPr>
          <w:rFonts w:ascii="Cambria" w:hAnsi="Cambria" w:cs="Cambria"/>
          <w:sz w:val="24"/>
          <w:szCs w:val="24"/>
        </w:rPr>
        <w:t xml:space="preserve"> 046,00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13 174 952,00 zł.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Dane uzupełniające o długu i jego spłacie w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Objaśnienia: </w:t>
      </w:r>
      <w:r w:rsidRPr="0014119F">
        <w:rPr>
          <w:rFonts w:ascii="Cambria" w:hAnsi="Cambria" w:cs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lat poprzednich, innych niż w poz. 14.3.3" wpisano kwotę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roku 2015 w kwocie 1 091 714,11 zł. Zobowiązania wymagalne z roku 2015 zostały uregulowane w styczniu 2016 roku i zostały sfinansowane zaciągniętym przez Związek Gmin Dolnej Odry kredytem </w:t>
      </w:r>
      <w:r w:rsidRPr="0014119F">
        <w:rPr>
          <w:rFonts w:ascii="Cambria" w:hAnsi="Cambria" w:cs="Cambria"/>
          <w:sz w:val="24"/>
          <w:szCs w:val="24"/>
        </w:rPr>
        <w:t>w rachunku bieżącym na pokrycie występującego w ciągu roku przejściowego deficytu budżetu jednostk</w:t>
      </w:r>
      <w:r w:rsidRPr="0014119F">
        <w:rPr>
          <w:rFonts w:ascii="Cambria" w:hAnsi="Cambria" w:cs="Cambria"/>
          <w:color w:val="000000"/>
          <w:sz w:val="24"/>
          <w:szCs w:val="24"/>
        </w:rPr>
        <w:t>i.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lastRenderedPageBreak/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lastRenderedPageBreak/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lastRenderedPageBreak/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14119F" w:rsidRPr="0014119F" w:rsidSect="00B05BD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2" w:rsidRDefault="001567C2">
      <w:pPr>
        <w:spacing w:after="0" w:line="240" w:lineRule="auto"/>
      </w:pPr>
      <w:r>
        <w:separator/>
      </w:r>
    </w:p>
  </w:endnote>
  <w:endnote w:type="continuationSeparator" w:id="0">
    <w:p w:rsidR="001567C2" w:rsidRDefault="001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93460">
      <w:rPr>
        <w:noProof/>
      </w:rPr>
      <w:t>1</w:t>
    </w:r>
    <w:r>
      <w:fldChar w:fldCharType="end"/>
    </w:r>
    <w:r>
      <w:t xml:space="preserve"> z </w:t>
    </w:r>
    <w:fldSimple w:instr=" NUMPAGES \* Arabic ">
      <w:r w:rsidR="00B93460">
        <w:rPr>
          <w:noProof/>
        </w:rPr>
        <w:t>5</w:t>
      </w:r>
    </w:fldSimple>
  </w:p>
  <w:p w:rsidR="00B05BD4" w:rsidRDefault="00B93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2" w:rsidRDefault="001567C2">
      <w:pPr>
        <w:spacing w:after="0" w:line="240" w:lineRule="auto"/>
      </w:pPr>
      <w:r>
        <w:separator/>
      </w:r>
    </w:p>
  </w:footnote>
  <w:footnote w:type="continuationSeparator" w:id="0">
    <w:p w:rsidR="001567C2" w:rsidRDefault="001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D4" w:rsidRDefault="00B93460">
    <w:pPr>
      <w:pStyle w:val="Nagwek"/>
    </w:pPr>
  </w:p>
  <w:p w:rsidR="00B05BD4" w:rsidRDefault="00B93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5"/>
    <w:rsid w:val="0014119F"/>
    <w:rsid w:val="001567C2"/>
    <w:rsid w:val="002A4FBE"/>
    <w:rsid w:val="0043054C"/>
    <w:rsid w:val="009D70EB"/>
    <w:rsid w:val="00A6460D"/>
    <w:rsid w:val="00AD5B35"/>
    <w:rsid w:val="00AE4F66"/>
    <w:rsid w:val="00B93460"/>
    <w:rsid w:val="00E72D99"/>
    <w:rsid w:val="00F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Michał</cp:lastModifiedBy>
  <cp:revision>2</cp:revision>
  <dcterms:created xsi:type="dcterms:W3CDTF">2016-10-27T07:30:00Z</dcterms:created>
  <dcterms:modified xsi:type="dcterms:W3CDTF">2016-10-27T07:30:00Z</dcterms:modified>
</cp:coreProperties>
</file>