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8A" w:rsidRDefault="009955F1" w:rsidP="007F2D8A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PROJEKT</w:t>
      </w:r>
      <w:r w:rsidR="0050513B">
        <w:tab/>
      </w:r>
      <w:r w:rsidR="0050513B">
        <w:tab/>
      </w:r>
      <w:r w:rsidR="0050513B">
        <w:tab/>
      </w:r>
    </w:p>
    <w:p w:rsidR="00601114" w:rsidRPr="0050513B" w:rsidRDefault="000150AB" w:rsidP="007F2D8A">
      <w:pPr>
        <w:jc w:val="center"/>
        <w:rPr>
          <w:b/>
        </w:rPr>
      </w:pPr>
      <w:r>
        <w:rPr>
          <w:b/>
        </w:rPr>
        <w:t>UCHWAŁA Nr 10</w:t>
      </w:r>
      <w:r w:rsidR="0050513B" w:rsidRPr="0050513B">
        <w:rPr>
          <w:b/>
        </w:rPr>
        <w:t>/2016</w:t>
      </w:r>
    </w:p>
    <w:p w:rsidR="0050513B" w:rsidRPr="0050513B" w:rsidRDefault="0050513B" w:rsidP="0050513B">
      <w:pPr>
        <w:jc w:val="center"/>
        <w:rPr>
          <w:b/>
        </w:rPr>
      </w:pPr>
      <w:r w:rsidRPr="0050513B">
        <w:rPr>
          <w:b/>
        </w:rPr>
        <w:t>Zgromadzenia Związku Gmin Dolnej Odry</w:t>
      </w:r>
    </w:p>
    <w:p w:rsidR="0050513B" w:rsidRDefault="0050513B" w:rsidP="00407D11">
      <w:pPr>
        <w:jc w:val="center"/>
        <w:rPr>
          <w:b/>
        </w:rPr>
      </w:pPr>
      <w:r w:rsidRPr="0050513B">
        <w:rPr>
          <w:b/>
        </w:rPr>
        <w:t>z  dnia</w:t>
      </w:r>
      <w:r w:rsidR="00573A8C">
        <w:rPr>
          <w:b/>
        </w:rPr>
        <w:t xml:space="preserve"> 15 czerwca</w:t>
      </w:r>
      <w:r w:rsidRPr="0050513B">
        <w:rPr>
          <w:b/>
        </w:rPr>
        <w:t xml:space="preserve"> 2016 </w:t>
      </w:r>
      <w:r w:rsidR="00573A8C">
        <w:rPr>
          <w:b/>
        </w:rPr>
        <w:t>r</w:t>
      </w:r>
      <w:r w:rsidR="000954FD">
        <w:rPr>
          <w:b/>
        </w:rPr>
        <w:t>ok</w:t>
      </w:r>
    </w:p>
    <w:p w:rsidR="0050513B" w:rsidRDefault="0050513B" w:rsidP="0050513B">
      <w:pPr>
        <w:rPr>
          <w:b/>
        </w:rPr>
      </w:pPr>
    </w:p>
    <w:p w:rsidR="0050513B" w:rsidRDefault="0050513B" w:rsidP="0050513B">
      <w:pPr>
        <w:rPr>
          <w:b/>
        </w:rPr>
      </w:pPr>
      <w:r>
        <w:rPr>
          <w:b/>
        </w:rPr>
        <w:t xml:space="preserve">w sprawie ustalenia terminu, częstotliwości i trybu </w:t>
      </w:r>
      <w:r w:rsidR="009948EE" w:rsidRPr="009948EE">
        <w:rPr>
          <w:b/>
        </w:rPr>
        <w:t>uiszczania</w:t>
      </w:r>
      <w:r>
        <w:rPr>
          <w:b/>
        </w:rPr>
        <w:t xml:space="preserve"> opłaty za gospodarowanie odpadami komunalnymi</w:t>
      </w:r>
    </w:p>
    <w:p w:rsidR="0050513B" w:rsidRDefault="0050513B" w:rsidP="0050513B">
      <w:pPr>
        <w:rPr>
          <w:b/>
        </w:rPr>
      </w:pPr>
    </w:p>
    <w:p w:rsidR="0050513B" w:rsidRDefault="0050513B" w:rsidP="0050513B">
      <w:r>
        <w:t>Na podstawie art. 18 ust. 2 pkt 15 i art. 40 ust. 1, art.41 ust.1 w związku z art.69 ust. 2 ustawy z dnia 8 marca 1990 r. o samorządzie gminnym (</w:t>
      </w:r>
      <w:proofErr w:type="spellStart"/>
      <w:r>
        <w:t>t.j</w:t>
      </w:r>
      <w:proofErr w:type="spellEnd"/>
      <w:r>
        <w:t>. Dz. U. z 2015 r. poz. 1515, 1890), art. 6l ustawy z dnia 13 września 1996 r. o utrzymaniu czystości i porządku w gminach (</w:t>
      </w:r>
      <w:proofErr w:type="spellStart"/>
      <w:r>
        <w:t>t.j</w:t>
      </w:r>
      <w:proofErr w:type="spellEnd"/>
      <w:r>
        <w:t xml:space="preserve">. Dz. U. </w:t>
      </w:r>
      <w:r w:rsidR="00DA333C">
        <w:br/>
      </w:r>
      <w:r>
        <w:t>z 201</w:t>
      </w:r>
      <w:r w:rsidR="00562103">
        <w:t>6</w:t>
      </w:r>
      <w:r>
        <w:t xml:space="preserve"> r. poz. </w:t>
      </w:r>
      <w:r w:rsidR="00562103">
        <w:t>250</w:t>
      </w:r>
      <w:r>
        <w:t xml:space="preserve">) </w:t>
      </w:r>
      <w:r w:rsidR="009948EE" w:rsidRPr="009948EE">
        <w:t xml:space="preserve">Zgromadzenie </w:t>
      </w:r>
      <w:r>
        <w:t>Związku Gmin Dolnej Odry uchwala:</w:t>
      </w:r>
    </w:p>
    <w:p w:rsidR="0050513B" w:rsidRDefault="0050513B" w:rsidP="0050513B"/>
    <w:p w:rsidR="0050513B" w:rsidRDefault="0050513B" w:rsidP="0050513B">
      <w:r>
        <w:t>§1.1. Ustala się następujący termin, częstotliwość i tryb uiszczania opłaty za gospodarow</w:t>
      </w:r>
      <w:r w:rsidR="000E0439">
        <w:t>anie odpadami komunalnymi, zwanej</w:t>
      </w:r>
      <w:r>
        <w:t xml:space="preserve"> dalej „opłatą”.</w:t>
      </w:r>
    </w:p>
    <w:p w:rsidR="0050513B" w:rsidRDefault="0050513B" w:rsidP="0050513B">
      <w:r>
        <w:t xml:space="preserve">2. Opłata za gospodarowanie odpadami komunalnymi uiszczana jest przez właścicieli nieruchomości, bez wezwania, miesięcznie z </w:t>
      </w:r>
      <w:r w:rsidR="00436006">
        <w:t>góry</w:t>
      </w:r>
      <w:r>
        <w:t>, w terminie do 15 każdego miesiąca.</w:t>
      </w:r>
    </w:p>
    <w:p w:rsidR="0050513B" w:rsidRDefault="0050513B" w:rsidP="0050513B">
      <w:r>
        <w:t>3. Wysokość opłaty, o której mowa w ust. 2, określa odrębna uchwała</w:t>
      </w:r>
      <w:r w:rsidR="00CC5FDE">
        <w:t xml:space="preserve"> w sprawie wyboru metody ustalenia opłaty za gospodarowanie odpadami komunalnymi oraz wysokości tej opłaty.</w:t>
      </w:r>
    </w:p>
    <w:p w:rsidR="00CC5FDE" w:rsidRDefault="00CC5FDE" w:rsidP="0050513B">
      <w:r>
        <w:t>4. Opłata, o której mowa w ust. 2 wnoszona jest przez właścicieli nieruchomości na wskazany rachunek bankowy Związku Gmin Dolnej Odry.</w:t>
      </w:r>
    </w:p>
    <w:p w:rsidR="00CC5FDE" w:rsidRDefault="00CC5FDE" w:rsidP="0050513B"/>
    <w:p w:rsidR="00CC5FDE" w:rsidRDefault="00CC5FDE" w:rsidP="0050513B">
      <w:r>
        <w:t>§2. Traci moc uchwała Zgromadzenia Związku Gmin Dolnej Odry z dnia 19 grudnia 2012 r. nr 30/2012 w sprawie ustalenia terminu, częstotliwości i trybu uiszczania opłat za gospodarowanie odpadami komunalnymi.</w:t>
      </w:r>
    </w:p>
    <w:p w:rsidR="00CC5FDE" w:rsidRDefault="00CC5FDE" w:rsidP="0050513B"/>
    <w:p w:rsidR="00CC5FDE" w:rsidRDefault="00CC5FDE" w:rsidP="0050513B">
      <w:r>
        <w:t>§3. Wykonanie uchwały powierza się Zarządowi Związku Gmin Dolnej Odry</w:t>
      </w:r>
      <w:r w:rsidR="0033436A">
        <w:t>.</w:t>
      </w:r>
    </w:p>
    <w:p w:rsidR="00CC5FDE" w:rsidRDefault="00CC5FDE" w:rsidP="0050513B"/>
    <w:p w:rsidR="00CC5FDE" w:rsidRDefault="00CC5FDE" w:rsidP="0050513B">
      <w:r>
        <w:t xml:space="preserve">§4. Uchwała wchodzi w życie po upływie 14 dni od dnia ogłoszenia w Dzienniku Urzędowym Województwa Zachodniopomorskiego. </w:t>
      </w:r>
    </w:p>
    <w:p w:rsidR="00CC5FDE" w:rsidRDefault="00CC5FDE" w:rsidP="0050513B"/>
    <w:p w:rsidR="00CC5FDE" w:rsidRDefault="00CC5FDE" w:rsidP="0050513B"/>
    <w:p w:rsidR="00CC5FDE" w:rsidRDefault="00CC5FDE" w:rsidP="0050513B"/>
    <w:p w:rsidR="00CC5FDE" w:rsidRDefault="00CC5FDE" w:rsidP="0050513B">
      <w:pPr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 w:rsidRPr="00CC5FDE">
        <w:rPr>
          <w:b/>
        </w:rPr>
        <w:tab/>
      </w:r>
      <w:r w:rsidRPr="00CC5FDE">
        <w:rPr>
          <w:b/>
          <w:sz w:val="26"/>
          <w:szCs w:val="26"/>
        </w:rPr>
        <w:t>Uzasadnienie</w:t>
      </w:r>
    </w:p>
    <w:p w:rsidR="00CC5FDE" w:rsidRPr="00CC5FDE" w:rsidRDefault="00CC5FDE" w:rsidP="0050513B">
      <w:pPr>
        <w:rPr>
          <w:b/>
          <w:sz w:val="26"/>
          <w:szCs w:val="26"/>
        </w:rPr>
      </w:pPr>
    </w:p>
    <w:p w:rsidR="00CC5FDE" w:rsidRDefault="00CC5FDE" w:rsidP="00CC5FDE">
      <w:pPr>
        <w:ind w:firstLine="708"/>
      </w:pPr>
      <w:r>
        <w:t xml:space="preserve">Niniejsza uchwała jest związana z nowelizacją ustawy z dnia 13 września 1996  r. </w:t>
      </w:r>
      <w:r>
        <w:br/>
        <w:t>o utrzymaniu czystości i porządku w gminach. Zgodnie z art. 11 ustawy z dnia 28 listopada 2014 r. o zmianie ustawy o utrzymaniu czystości i porządku w gminach oraz niektórych innych ustaw (Dz. U. z 2015 r. poz. 87) dotychczasowe akty prawa miejscowego wydane na podstawie art. 4, art. 6l, art. 6n, art. 6r ust. 3 i 4 ustawy zmienianej w art.</w:t>
      </w:r>
      <w:r w:rsidR="0033436A">
        <w:t xml:space="preserve"> </w:t>
      </w:r>
      <w:r>
        <w:t>1 zachowują moc na okres na jaki zostały wydane, jednak nie dłużej niż przez 18 miesięcy od dnia wejścia w życie tej ustawy</w:t>
      </w:r>
    </w:p>
    <w:p w:rsidR="00CC5FDE" w:rsidRPr="00CC5FDE" w:rsidRDefault="00CC5FDE" w:rsidP="0050513B">
      <w:r>
        <w:tab/>
        <w:t xml:space="preserve">W związku z powyższym, na podstawie art. 6l ust. 1 przedmiotowa uchwała określa termin, częstotliwość i tryb uiszczania opłaty za gospodarowanie odpadami komunalnymi wraz ze wskazaniem, że opłatę uiszcza się z </w:t>
      </w:r>
      <w:r w:rsidR="00573A8C">
        <w:t>góry</w:t>
      </w:r>
      <w:r>
        <w:t>.</w:t>
      </w:r>
    </w:p>
    <w:p w:rsidR="00CC5FDE" w:rsidRPr="0050513B" w:rsidRDefault="00CC5FDE" w:rsidP="0050513B"/>
    <w:sectPr w:rsidR="00CC5FDE" w:rsidRPr="00505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3B"/>
    <w:rsid w:val="000150AB"/>
    <w:rsid w:val="000954FD"/>
    <w:rsid w:val="000E0439"/>
    <w:rsid w:val="00194557"/>
    <w:rsid w:val="0033436A"/>
    <w:rsid w:val="00407D11"/>
    <w:rsid w:val="00436006"/>
    <w:rsid w:val="0050513B"/>
    <w:rsid w:val="00562103"/>
    <w:rsid w:val="00573A8C"/>
    <w:rsid w:val="00601114"/>
    <w:rsid w:val="007F2D8A"/>
    <w:rsid w:val="0097542D"/>
    <w:rsid w:val="009948EE"/>
    <w:rsid w:val="009955F1"/>
    <w:rsid w:val="00CC5FDE"/>
    <w:rsid w:val="00DA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2016-10-27T10:52:00Z</dcterms:created>
  <dcterms:modified xsi:type="dcterms:W3CDTF">2016-10-27T10:52:00Z</dcterms:modified>
</cp:coreProperties>
</file>